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2A9" w:rsidRPr="00225BBA" w:rsidRDefault="007E02A9" w:rsidP="00235D1F">
      <w:pPr>
        <w:spacing w:before="40" w:after="40"/>
        <w:jc w:val="center"/>
        <w:rPr>
          <w:rFonts w:ascii="Arial" w:hAnsi="Arial" w:cs="Arial"/>
          <w:b/>
        </w:rPr>
      </w:pPr>
    </w:p>
    <w:p w:rsidR="001646A0" w:rsidRPr="00225BBA" w:rsidRDefault="00FF2734" w:rsidP="00235D1F">
      <w:pPr>
        <w:spacing w:before="40" w:after="40"/>
        <w:jc w:val="center"/>
        <w:rPr>
          <w:rFonts w:ascii="Arial" w:hAnsi="Arial" w:cs="Arial"/>
          <w:b/>
        </w:rPr>
      </w:pPr>
      <w:r w:rsidRPr="00225BBA">
        <w:rPr>
          <w:rFonts w:ascii="Arial" w:hAnsi="Arial" w:cs="Arial"/>
          <w:b/>
        </w:rPr>
        <w:t>INSCRIÇÃO DE OFICINEIROS PARA 14ª MOSTRA DA PRODUÇÃO UNIVERSITÁRIA DA FURG- MPU</w:t>
      </w:r>
    </w:p>
    <w:p w:rsidR="007E02A9" w:rsidRPr="00225BBA" w:rsidRDefault="007E02A9" w:rsidP="00235D1F">
      <w:pPr>
        <w:spacing w:before="40" w:after="40"/>
        <w:jc w:val="center"/>
        <w:rPr>
          <w:rFonts w:ascii="Arial" w:hAnsi="Arial" w:cs="Arial"/>
          <w:b/>
        </w:rPr>
      </w:pPr>
    </w:p>
    <w:p w:rsidR="00516D0F" w:rsidRPr="00225BBA" w:rsidRDefault="00516D0F" w:rsidP="00516D0F">
      <w:pPr>
        <w:spacing w:before="40" w:after="40"/>
        <w:jc w:val="both"/>
        <w:rPr>
          <w:rFonts w:ascii="Arial" w:hAnsi="Arial" w:cs="Arial"/>
        </w:rPr>
      </w:pPr>
      <w:r w:rsidRPr="00225BBA">
        <w:rPr>
          <w:rFonts w:ascii="Arial" w:hAnsi="Arial" w:cs="Arial"/>
        </w:rPr>
        <w:t xml:space="preserve">A Mostra de Produção Universitária - MPU tem por objetivo a divulgação, a promoção e o acompanhamento dos diversos trabalhos em nível de graduação e pós-graduação, </w:t>
      </w:r>
      <w:proofErr w:type="gramStart"/>
      <w:r w:rsidRPr="00225BBA">
        <w:rPr>
          <w:rFonts w:ascii="Arial" w:hAnsi="Arial" w:cs="Arial"/>
        </w:rPr>
        <w:t>desenvolvidos</w:t>
      </w:r>
      <w:proofErr w:type="gramEnd"/>
      <w:r w:rsidRPr="00225BBA">
        <w:rPr>
          <w:rFonts w:ascii="Arial" w:hAnsi="Arial" w:cs="Arial"/>
        </w:rPr>
        <w:t xml:space="preserve"> por membros de projetos/programas da Universidade Federal do Rio Grande - FURG e outras Instituições de Ensino Superior. Criada em 2002, hoje é composta pelo Congresso de Iniciação Científica (CIC), pelo Seminário de Extensão, pelo Encontro de Pós-Graduação (EPG), pelo Seminário de Ensino e pela Feira de Inovação Tecnológica, Simpósio de Cultura e busca incentivar o desenvolvimento da pesquisa, do ensino, da extensão, da inovação tecnológica e da cultura na Região Sul do Rio Grande do Sul, criando um ambiente acadêmico propício à troca de experiências e aperfeiçoamento de metodologias.</w:t>
      </w:r>
    </w:p>
    <w:p w:rsidR="00FF2734" w:rsidRPr="00225BBA" w:rsidRDefault="00FF2734" w:rsidP="00235D1F">
      <w:pPr>
        <w:spacing w:before="40" w:after="40"/>
        <w:jc w:val="both"/>
        <w:rPr>
          <w:rFonts w:ascii="Arial" w:hAnsi="Arial" w:cs="Arial"/>
        </w:rPr>
      </w:pPr>
    </w:p>
    <w:p w:rsidR="007E02A9" w:rsidRPr="00225BBA" w:rsidRDefault="007E02A9" w:rsidP="00235D1F">
      <w:pPr>
        <w:spacing w:before="40" w:after="40"/>
        <w:jc w:val="both"/>
        <w:rPr>
          <w:rFonts w:ascii="Arial" w:hAnsi="Arial" w:cs="Arial"/>
          <w:b/>
        </w:rPr>
      </w:pPr>
      <w:r w:rsidRPr="00225BBA">
        <w:rPr>
          <w:rFonts w:ascii="Arial" w:hAnsi="Arial" w:cs="Arial"/>
          <w:b/>
        </w:rPr>
        <w:t>1.</w:t>
      </w:r>
      <w:r w:rsidR="00235D1F" w:rsidRPr="00225BBA">
        <w:rPr>
          <w:rFonts w:ascii="Arial" w:hAnsi="Arial" w:cs="Arial"/>
          <w:b/>
        </w:rPr>
        <w:t xml:space="preserve"> </w:t>
      </w:r>
      <w:r w:rsidRPr="00225BBA">
        <w:rPr>
          <w:rFonts w:ascii="Arial" w:hAnsi="Arial" w:cs="Arial"/>
          <w:b/>
        </w:rPr>
        <w:t>OBJETO</w:t>
      </w:r>
    </w:p>
    <w:p w:rsidR="007E02A9" w:rsidRPr="00225BBA" w:rsidRDefault="007E02A9" w:rsidP="00235D1F">
      <w:pPr>
        <w:spacing w:before="40" w:after="40"/>
        <w:jc w:val="both"/>
        <w:rPr>
          <w:rFonts w:ascii="Arial" w:hAnsi="Arial" w:cs="Arial"/>
        </w:rPr>
      </w:pPr>
    </w:p>
    <w:p w:rsidR="00516D0F" w:rsidRPr="00225BBA" w:rsidRDefault="00516D0F" w:rsidP="00516D0F">
      <w:pPr>
        <w:spacing w:before="40" w:after="40"/>
        <w:jc w:val="both"/>
        <w:rPr>
          <w:rFonts w:ascii="Arial" w:hAnsi="Arial" w:cs="Arial"/>
        </w:rPr>
      </w:pPr>
      <w:r w:rsidRPr="00225BBA">
        <w:rPr>
          <w:rFonts w:ascii="Arial" w:hAnsi="Arial" w:cs="Arial"/>
        </w:rPr>
        <w:t>A Comissão Organizadora da MPU convida interessados para ministrarem oficinas na 14ª Mostra da Produção Universitária da FURG - MPU.</w:t>
      </w:r>
    </w:p>
    <w:p w:rsidR="00FD4445" w:rsidRPr="00225BBA" w:rsidRDefault="00FD4445" w:rsidP="00235D1F">
      <w:pPr>
        <w:spacing w:before="40" w:after="40"/>
        <w:jc w:val="both"/>
        <w:rPr>
          <w:rFonts w:ascii="Arial" w:hAnsi="Arial" w:cs="Arial"/>
        </w:rPr>
      </w:pPr>
      <w:r w:rsidRPr="00225BBA">
        <w:rPr>
          <w:rFonts w:ascii="Arial" w:hAnsi="Arial" w:cs="Arial"/>
        </w:rPr>
        <w:t xml:space="preserve">As oficinas têm o propósito de estimular a troca de saberes em um espaço onde </w:t>
      </w:r>
      <w:proofErr w:type="gramStart"/>
      <w:r w:rsidRPr="00225BBA">
        <w:rPr>
          <w:rFonts w:ascii="Arial" w:hAnsi="Arial" w:cs="Arial"/>
        </w:rPr>
        <w:t>a comunidade acadêmica e demais interessados</w:t>
      </w:r>
      <w:proofErr w:type="gramEnd"/>
      <w:r w:rsidRPr="00225BBA">
        <w:rPr>
          <w:rFonts w:ascii="Arial" w:hAnsi="Arial" w:cs="Arial"/>
        </w:rPr>
        <w:t xml:space="preserve"> possam trazer suas experiências e estudos nos diferentes campos do saber, buscando fomentar processos educativos interdisciplinares.</w:t>
      </w:r>
    </w:p>
    <w:p w:rsidR="00FD4445" w:rsidRPr="00225BBA" w:rsidRDefault="00FD4445" w:rsidP="00235D1F">
      <w:pPr>
        <w:spacing w:before="40" w:after="40"/>
        <w:jc w:val="both"/>
        <w:rPr>
          <w:rFonts w:ascii="Arial" w:hAnsi="Arial" w:cs="Arial"/>
        </w:rPr>
      </w:pPr>
    </w:p>
    <w:p w:rsidR="00582C63" w:rsidRPr="00225BBA" w:rsidRDefault="00195112" w:rsidP="00235D1F">
      <w:pPr>
        <w:spacing w:before="40" w:after="40"/>
        <w:jc w:val="both"/>
        <w:rPr>
          <w:rFonts w:ascii="Arial" w:hAnsi="Arial" w:cs="Arial"/>
          <w:b/>
        </w:rPr>
      </w:pPr>
      <w:r w:rsidRPr="00225BBA">
        <w:rPr>
          <w:rFonts w:ascii="Arial" w:hAnsi="Arial" w:cs="Arial"/>
          <w:b/>
        </w:rPr>
        <w:t>2.</w:t>
      </w:r>
      <w:r w:rsidR="00582C63" w:rsidRPr="00225BBA">
        <w:rPr>
          <w:rFonts w:ascii="Arial" w:hAnsi="Arial" w:cs="Arial"/>
          <w:b/>
        </w:rPr>
        <w:t xml:space="preserve"> INSCRIÇÕES DE PROPOSTAS</w:t>
      </w:r>
      <w:r w:rsidR="003C7803" w:rsidRPr="00225BBA">
        <w:rPr>
          <w:rFonts w:ascii="Arial" w:hAnsi="Arial" w:cs="Arial"/>
          <w:b/>
        </w:rPr>
        <w:t xml:space="preserve"> E </w:t>
      </w:r>
      <w:r w:rsidR="0073358C" w:rsidRPr="00225BBA">
        <w:rPr>
          <w:rFonts w:ascii="Arial" w:hAnsi="Arial" w:cs="Arial"/>
          <w:b/>
        </w:rPr>
        <w:t>INFORMAÇÕES</w:t>
      </w:r>
      <w:r w:rsidR="003C7803" w:rsidRPr="00225BBA">
        <w:rPr>
          <w:rFonts w:ascii="Arial" w:hAnsi="Arial" w:cs="Arial"/>
          <w:b/>
        </w:rPr>
        <w:t xml:space="preserve"> GERAIS</w:t>
      </w:r>
    </w:p>
    <w:p w:rsidR="00582C63" w:rsidRPr="00225BBA" w:rsidRDefault="00582C63" w:rsidP="00235D1F">
      <w:pPr>
        <w:spacing w:before="40" w:after="40"/>
        <w:jc w:val="both"/>
        <w:rPr>
          <w:rFonts w:ascii="Arial" w:hAnsi="Arial" w:cs="Arial"/>
        </w:rPr>
      </w:pPr>
    </w:p>
    <w:p w:rsidR="00FD4445" w:rsidRPr="00225BBA" w:rsidRDefault="00FF2734" w:rsidP="00235D1F">
      <w:pPr>
        <w:spacing w:before="40" w:after="40"/>
        <w:jc w:val="both"/>
        <w:rPr>
          <w:rFonts w:ascii="Arial" w:hAnsi="Arial" w:cs="Arial"/>
          <w:b/>
        </w:rPr>
      </w:pPr>
      <w:r w:rsidRPr="00225BBA">
        <w:rPr>
          <w:rFonts w:ascii="Arial" w:hAnsi="Arial" w:cs="Arial"/>
          <w:b/>
        </w:rPr>
        <w:t xml:space="preserve">2.1. </w:t>
      </w:r>
      <w:r w:rsidR="00FD4445" w:rsidRPr="00225BBA">
        <w:rPr>
          <w:rFonts w:ascii="Arial" w:hAnsi="Arial" w:cs="Arial"/>
        </w:rPr>
        <w:t>Poderão propor as oficinas docentes, discentes, técnicos administrativos em educação ou agentes da comunidade, inclusive integrantes de coletivos, pontos de cultura e professores da rede básica, entre outros.</w:t>
      </w:r>
    </w:p>
    <w:p w:rsidR="00FD4445" w:rsidRPr="00225BBA" w:rsidRDefault="008940C5" w:rsidP="00235D1F">
      <w:pPr>
        <w:spacing w:before="40" w:after="40"/>
        <w:jc w:val="both"/>
        <w:rPr>
          <w:rFonts w:ascii="Arial" w:hAnsi="Arial" w:cs="Arial"/>
        </w:rPr>
      </w:pPr>
      <w:r w:rsidRPr="00225BBA">
        <w:rPr>
          <w:rFonts w:ascii="Arial" w:hAnsi="Arial" w:cs="Arial"/>
          <w:b/>
        </w:rPr>
        <w:t>2.</w:t>
      </w:r>
      <w:r w:rsidR="00F07578" w:rsidRPr="00225BBA">
        <w:rPr>
          <w:rFonts w:ascii="Arial" w:hAnsi="Arial" w:cs="Arial"/>
          <w:b/>
        </w:rPr>
        <w:t>2</w:t>
      </w:r>
      <w:r w:rsidRPr="00225BBA">
        <w:rPr>
          <w:rFonts w:ascii="Arial" w:hAnsi="Arial" w:cs="Arial"/>
          <w:b/>
        </w:rPr>
        <w:t>.</w:t>
      </w:r>
      <w:r w:rsidR="00582C63" w:rsidRPr="00225BBA">
        <w:rPr>
          <w:rFonts w:ascii="Arial" w:hAnsi="Arial" w:cs="Arial"/>
        </w:rPr>
        <w:t xml:space="preserve"> </w:t>
      </w:r>
      <w:r w:rsidR="00FD4445" w:rsidRPr="00225BBA">
        <w:rPr>
          <w:rFonts w:ascii="Arial" w:hAnsi="Arial" w:cs="Arial"/>
        </w:rPr>
        <w:t xml:space="preserve">As propostas devem ser inscritas através do sistema da Universidade disponível no link http://sinsc.furg.br. Sendo necessário o preenchimento completo do formulário com dados de identificação pessoal do responsável pela oficina, ementa, objetivo, metodologia, local, data, horário e número de vagas.  </w:t>
      </w:r>
    </w:p>
    <w:p w:rsidR="00582C63" w:rsidRPr="00225BBA" w:rsidRDefault="00002E50" w:rsidP="00235D1F">
      <w:pPr>
        <w:spacing w:before="40" w:after="40"/>
        <w:jc w:val="both"/>
        <w:rPr>
          <w:rFonts w:ascii="Arial" w:hAnsi="Arial" w:cs="Arial"/>
        </w:rPr>
      </w:pPr>
      <w:r w:rsidRPr="00225BBA">
        <w:rPr>
          <w:rFonts w:ascii="Arial" w:hAnsi="Arial" w:cs="Arial"/>
          <w:b/>
        </w:rPr>
        <w:t>2.</w:t>
      </w:r>
      <w:r w:rsidR="00F07578" w:rsidRPr="00225BBA">
        <w:rPr>
          <w:rFonts w:ascii="Arial" w:hAnsi="Arial" w:cs="Arial"/>
          <w:b/>
        </w:rPr>
        <w:t>3</w:t>
      </w:r>
      <w:r w:rsidR="008940C5" w:rsidRPr="00225BBA">
        <w:rPr>
          <w:rFonts w:ascii="Arial" w:hAnsi="Arial" w:cs="Arial"/>
          <w:b/>
        </w:rPr>
        <w:t>.</w:t>
      </w:r>
      <w:r w:rsidR="00582C63" w:rsidRPr="00225BBA">
        <w:rPr>
          <w:rFonts w:ascii="Arial" w:hAnsi="Arial" w:cs="Arial"/>
        </w:rPr>
        <w:t xml:space="preserve"> </w:t>
      </w:r>
      <w:r w:rsidR="00FD4445" w:rsidRPr="00225BBA">
        <w:rPr>
          <w:rFonts w:ascii="Arial" w:hAnsi="Arial" w:cs="Arial"/>
        </w:rPr>
        <w:t xml:space="preserve">Para realização das oficinas </w:t>
      </w:r>
      <w:proofErr w:type="gramStart"/>
      <w:r w:rsidR="00FD4445" w:rsidRPr="00225BBA">
        <w:rPr>
          <w:rFonts w:ascii="Arial" w:hAnsi="Arial" w:cs="Arial"/>
        </w:rPr>
        <w:t>ocorrer</w:t>
      </w:r>
      <w:proofErr w:type="gramEnd"/>
      <w:r w:rsidR="00FD4445" w:rsidRPr="00225BBA">
        <w:rPr>
          <w:rFonts w:ascii="Arial" w:hAnsi="Arial" w:cs="Arial"/>
        </w:rPr>
        <w:t>, no espaço físico da Universidade ou fora dele, será necessário a apresentação de documento autorizando o uso do espaço e responsabilizando o proponente pelo mesmo</w:t>
      </w:r>
      <w:r w:rsidR="00514AA2" w:rsidRPr="00225BBA">
        <w:rPr>
          <w:rFonts w:ascii="Arial" w:hAnsi="Arial" w:cs="Arial"/>
        </w:rPr>
        <w:t>. Toda infraestrutura, conteúdo e material necessário também são de responsabilidade do proponente.</w:t>
      </w:r>
    </w:p>
    <w:p w:rsidR="00514AA2" w:rsidRPr="00225BBA" w:rsidRDefault="00514AA2" w:rsidP="00514AA2">
      <w:pPr>
        <w:spacing w:before="40" w:after="40"/>
        <w:ind w:left="426"/>
        <w:jc w:val="both"/>
        <w:rPr>
          <w:rFonts w:ascii="Arial" w:hAnsi="Arial" w:cs="Arial"/>
          <w:color w:val="FF0000"/>
        </w:rPr>
      </w:pPr>
      <w:r w:rsidRPr="00225BBA">
        <w:rPr>
          <w:rFonts w:ascii="Arial" w:hAnsi="Arial" w:cs="Arial"/>
        </w:rPr>
        <w:t>2.3.1 Entende-se por local o ambiente onde serão desenvolvidas as oficinas. Exemplo: Universidade, Escolas da rede pública e/ou particular, associação de bairros, pontos de cultura, postos de saúde, entre outros.</w:t>
      </w:r>
    </w:p>
    <w:p w:rsidR="00514AA2" w:rsidRPr="00225BBA" w:rsidRDefault="003C7803" w:rsidP="003C7803">
      <w:pPr>
        <w:spacing w:before="40" w:after="40"/>
        <w:jc w:val="both"/>
        <w:rPr>
          <w:rFonts w:ascii="Arial" w:hAnsi="Arial" w:cs="Arial"/>
        </w:rPr>
      </w:pPr>
      <w:r w:rsidRPr="00225BBA">
        <w:rPr>
          <w:rFonts w:ascii="Arial" w:hAnsi="Arial" w:cs="Arial"/>
          <w:b/>
        </w:rPr>
        <w:t>2.</w:t>
      </w:r>
      <w:r w:rsidR="00146863" w:rsidRPr="00225BBA">
        <w:rPr>
          <w:rFonts w:ascii="Arial" w:hAnsi="Arial" w:cs="Arial"/>
          <w:b/>
        </w:rPr>
        <w:t>4</w:t>
      </w:r>
      <w:r w:rsidRPr="00225BBA">
        <w:rPr>
          <w:rFonts w:ascii="Arial" w:hAnsi="Arial" w:cs="Arial"/>
          <w:b/>
        </w:rPr>
        <w:t>.</w:t>
      </w:r>
      <w:r w:rsidRPr="00225BBA">
        <w:rPr>
          <w:rFonts w:ascii="Arial" w:hAnsi="Arial" w:cs="Arial"/>
        </w:rPr>
        <w:t xml:space="preserve"> </w:t>
      </w:r>
      <w:r w:rsidR="00514AA2" w:rsidRPr="00225BBA">
        <w:rPr>
          <w:rFonts w:ascii="Arial" w:hAnsi="Arial" w:cs="Arial"/>
        </w:rPr>
        <w:t>O tempo de duração é de 2 a 4 horas, e a data de execução é restrita ao período da 14ª MPU, de 26 a 29 de outubro de 2015.</w:t>
      </w:r>
    </w:p>
    <w:p w:rsidR="00146863" w:rsidRPr="00225BBA" w:rsidRDefault="00146863" w:rsidP="003C7803">
      <w:pPr>
        <w:spacing w:before="40" w:after="40"/>
        <w:jc w:val="both"/>
        <w:rPr>
          <w:rFonts w:ascii="Arial" w:hAnsi="Arial" w:cs="Arial"/>
          <w:b/>
        </w:rPr>
      </w:pPr>
      <w:r w:rsidRPr="00225BBA">
        <w:rPr>
          <w:rFonts w:ascii="Arial" w:hAnsi="Arial" w:cs="Arial"/>
          <w:b/>
        </w:rPr>
        <w:t>2.5.</w:t>
      </w:r>
      <w:r w:rsidRPr="00225BBA">
        <w:rPr>
          <w:rFonts w:ascii="Arial" w:hAnsi="Arial" w:cs="Arial"/>
        </w:rPr>
        <w:t xml:space="preserve"> </w:t>
      </w:r>
      <w:r w:rsidR="00514AA2" w:rsidRPr="00225BBA">
        <w:rPr>
          <w:rFonts w:ascii="Arial" w:hAnsi="Arial" w:cs="Arial"/>
        </w:rPr>
        <w:t>É vedado ao proponente cobrar qualquer tipo de taxa aos participantes.</w:t>
      </w:r>
    </w:p>
    <w:p w:rsidR="00514AA2" w:rsidRPr="00225BBA" w:rsidRDefault="00640B2D" w:rsidP="009F0B6B">
      <w:pPr>
        <w:spacing w:before="40" w:after="40"/>
        <w:jc w:val="both"/>
        <w:rPr>
          <w:rFonts w:ascii="Arial" w:hAnsi="Arial" w:cs="Arial"/>
        </w:rPr>
      </w:pPr>
      <w:r w:rsidRPr="00225BBA">
        <w:rPr>
          <w:rFonts w:ascii="Arial" w:hAnsi="Arial" w:cs="Arial"/>
          <w:b/>
        </w:rPr>
        <w:t>2.</w:t>
      </w:r>
      <w:r w:rsidR="00EA0C48" w:rsidRPr="00225BBA">
        <w:rPr>
          <w:rFonts w:ascii="Arial" w:hAnsi="Arial" w:cs="Arial"/>
          <w:b/>
        </w:rPr>
        <w:t>6</w:t>
      </w:r>
      <w:r w:rsidR="008940C5" w:rsidRPr="00225BBA">
        <w:rPr>
          <w:rFonts w:ascii="Arial" w:hAnsi="Arial" w:cs="Arial"/>
          <w:b/>
        </w:rPr>
        <w:t>.</w:t>
      </w:r>
      <w:r w:rsidR="009F0B6B" w:rsidRPr="00225BBA">
        <w:rPr>
          <w:rFonts w:ascii="Arial" w:hAnsi="Arial" w:cs="Arial"/>
        </w:rPr>
        <w:t xml:space="preserve"> </w:t>
      </w:r>
      <w:r w:rsidR="00514AA2" w:rsidRPr="00225BBA">
        <w:rPr>
          <w:rFonts w:ascii="Arial" w:hAnsi="Arial" w:cs="Arial"/>
        </w:rPr>
        <w:t xml:space="preserve">É responsabilidade do proponente, encaminhar a lista de presença dos </w:t>
      </w:r>
      <w:proofErr w:type="gramStart"/>
      <w:r w:rsidR="00514AA2" w:rsidRPr="00225BBA">
        <w:rPr>
          <w:rFonts w:ascii="Arial" w:hAnsi="Arial" w:cs="Arial"/>
        </w:rPr>
        <w:t>participantes devidamente assinada</w:t>
      </w:r>
      <w:proofErr w:type="gramEnd"/>
      <w:r w:rsidR="00514AA2" w:rsidRPr="00225BBA">
        <w:rPr>
          <w:rFonts w:ascii="Arial" w:hAnsi="Arial" w:cs="Arial"/>
        </w:rPr>
        <w:t xml:space="preserve"> pelos mesmos.</w:t>
      </w:r>
    </w:p>
    <w:p w:rsidR="00146863" w:rsidRPr="00225BBA" w:rsidRDefault="003C7803" w:rsidP="009F0B6B">
      <w:pPr>
        <w:spacing w:before="40" w:after="40"/>
        <w:jc w:val="both"/>
        <w:rPr>
          <w:rFonts w:ascii="Arial" w:hAnsi="Arial" w:cs="Arial"/>
        </w:rPr>
      </w:pPr>
      <w:r w:rsidRPr="00225BBA">
        <w:rPr>
          <w:rFonts w:ascii="Arial" w:hAnsi="Arial" w:cs="Arial"/>
          <w:b/>
        </w:rPr>
        <w:lastRenderedPageBreak/>
        <w:t>2.</w:t>
      </w:r>
      <w:r w:rsidR="00EA0C48" w:rsidRPr="00225BBA">
        <w:rPr>
          <w:rFonts w:ascii="Arial" w:hAnsi="Arial" w:cs="Arial"/>
          <w:b/>
        </w:rPr>
        <w:t>7</w:t>
      </w:r>
      <w:r w:rsidRPr="00225BBA">
        <w:rPr>
          <w:rFonts w:ascii="Arial" w:hAnsi="Arial" w:cs="Arial"/>
          <w:b/>
        </w:rPr>
        <w:t xml:space="preserve">. </w:t>
      </w:r>
      <w:r w:rsidR="00514AA2" w:rsidRPr="00225BBA">
        <w:rPr>
          <w:rFonts w:ascii="Arial" w:hAnsi="Arial" w:cs="Arial"/>
        </w:rPr>
        <w:t xml:space="preserve">Para fins de comprovação o proponente deverá enviar para o email </w:t>
      </w:r>
      <w:hyperlink r:id="rId9" w:history="1">
        <w:r w:rsidR="00514AA2" w:rsidRPr="00225BBA">
          <w:rPr>
            <w:rStyle w:val="Hyperlink"/>
            <w:rFonts w:ascii="Arial" w:hAnsi="Arial" w:cs="Arial"/>
          </w:rPr>
          <w:t>mpu@furg.br</w:t>
        </w:r>
      </w:hyperlink>
      <w:r w:rsidR="00514AA2" w:rsidRPr="00225BBA">
        <w:rPr>
          <w:rFonts w:ascii="Arial" w:hAnsi="Arial" w:cs="Arial"/>
        </w:rPr>
        <w:t>, até o dia 03/11/2015</w:t>
      </w:r>
      <w:r w:rsidR="00225BBA" w:rsidRPr="00225BBA">
        <w:rPr>
          <w:rFonts w:ascii="Arial" w:hAnsi="Arial" w:cs="Arial"/>
        </w:rPr>
        <w:t>, fotos, bem como uma amostra dos produtos gerados nas oficinas.</w:t>
      </w:r>
    </w:p>
    <w:p w:rsidR="00146863" w:rsidRPr="00225BBA" w:rsidRDefault="00146863" w:rsidP="009F0B6B">
      <w:pPr>
        <w:spacing w:before="40" w:after="40"/>
        <w:jc w:val="both"/>
        <w:rPr>
          <w:rFonts w:ascii="Arial" w:hAnsi="Arial" w:cs="Arial"/>
        </w:rPr>
      </w:pPr>
      <w:r w:rsidRPr="00225BBA">
        <w:rPr>
          <w:rFonts w:ascii="Arial" w:hAnsi="Arial" w:cs="Arial"/>
          <w:b/>
        </w:rPr>
        <w:t>2.</w:t>
      </w:r>
      <w:r w:rsidR="00EA0C48" w:rsidRPr="00225BBA">
        <w:rPr>
          <w:rFonts w:ascii="Arial" w:hAnsi="Arial" w:cs="Arial"/>
          <w:b/>
        </w:rPr>
        <w:t>8</w:t>
      </w:r>
      <w:r w:rsidRPr="00225BBA">
        <w:rPr>
          <w:rFonts w:ascii="Arial" w:hAnsi="Arial" w:cs="Arial"/>
          <w:b/>
        </w:rPr>
        <w:t>.</w:t>
      </w:r>
      <w:r w:rsidRPr="00225BBA">
        <w:rPr>
          <w:rFonts w:ascii="Arial" w:hAnsi="Arial" w:cs="Arial"/>
        </w:rPr>
        <w:t xml:space="preserve"> Como contrapartida, a Universidade Federal do Rio Grande – FURG</w:t>
      </w:r>
      <w:proofErr w:type="gramStart"/>
      <w:r w:rsidRPr="00225BBA">
        <w:rPr>
          <w:rFonts w:ascii="Arial" w:hAnsi="Arial" w:cs="Arial"/>
        </w:rPr>
        <w:t>, gerenciará</w:t>
      </w:r>
      <w:proofErr w:type="gramEnd"/>
      <w:r w:rsidRPr="00225BBA">
        <w:rPr>
          <w:rFonts w:ascii="Arial" w:hAnsi="Arial" w:cs="Arial"/>
        </w:rPr>
        <w:t xml:space="preserve"> todo processo de inscrição de interessados em assistirem as oficinas e fornecerá certificados a todos envolvidos. </w:t>
      </w:r>
    </w:p>
    <w:p w:rsidR="00EE3DD7" w:rsidRPr="00225BBA" w:rsidRDefault="00EE3DD7" w:rsidP="00235D1F">
      <w:pPr>
        <w:spacing w:before="40" w:after="40"/>
        <w:jc w:val="both"/>
        <w:rPr>
          <w:rFonts w:ascii="Arial" w:hAnsi="Arial" w:cs="Arial"/>
        </w:rPr>
      </w:pPr>
    </w:p>
    <w:p w:rsidR="00EE3DD7" w:rsidRPr="00225BBA" w:rsidRDefault="00EE3DD7" w:rsidP="00235D1F">
      <w:pPr>
        <w:spacing w:before="40" w:after="40"/>
        <w:jc w:val="both"/>
        <w:rPr>
          <w:rFonts w:ascii="Arial" w:hAnsi="Arial" w:cs="Arial"/>
          <w:b/>
        </w:rPr>
      </w:pPr>
      <w:r w:rsidRPr="00225BBA">
        <w:rPr>
          <w:rFonts w:ascii="Arial" w:hAnsi="Arial" w:cs="Arial"/>
          <w:b/>
        </w:rPr>
        <w:t xml:space="preserve">3. </w:t>
      </w:r>
      <w:r w:rsidR="009F0B6B" w:rsidRPr="00225BBA">
        <w:rPr>
          <w:rFonts w:ascii="Arial" w:hAnsi="Arial" w:cs="Arial"/>
          <w:b/>
        </w:rPr>
        <w:t>CRONOGRAMA</w:t>
      </w:r>
    </w:p>
    <w:p w:rsidR="00EE3DD7" w:rsidRPr="00225BBA" w:rsidRDefault="00EE3DD7" w:rsidP="00235D1F">
      <w:pPr>
        <w:spacing w:before="40" w:after="40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jc w:val="center"/>
        <w:tblInd w:w="-441" w:type="dxa"/>
        <w:tblLook w:val="04A0" w:firstRow="1" w:lastRow="0" w:firstColumn="1" w:lastColumn="0" w:noHBand="0" w:noVBand="1"/>
      </w:tblPr>
      <w:tblGrid>
        <w:gridCol w:w="5097"/>
        <w:gridCol w:w="1418"/>
        <w:gridCol w:w="1418"/>
      </w:tblGrid>
      <w:tr w:rsidR="00EE3DD7" w:rsidRPr="00225BBA" w:rsidTr="00225BBA">
        <w:trPr>
          <w:trHeight w:val="423"/>
          <w:jc w:val="center"/>
        </w:trPr>
        <w:tc>
          <w:tcPr>
            <w:tcW w:w="5097" w:type="dxa"/>
            <w:vAlign w:val="center"/>
          </w:tcPr>
          <w:p w:rsidR="00EE3DD7" w:rsidRPr="00225BBA" w:rsidRDefault="00EE3DD7" w:rsidP="000E56F3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225BBA">
              <w:rPr>
                <w:rFonts w:ascii="Arial" w:hAnsi="Arial" w:cs="Arial"/>
                <w:b/>
              </w:rPr>
              <w:t>Etapa</w:t>
            </w:r>
          </w:p>
        </w:tc>
        <w:tc>
          <w:tcPr>
            <w:tcW w:w="1410" w:type="dxa"/>
            <w:vAlign w:val="center"/>
          </w:tcPr>
          <w:p w:rsidR="00EE3DD7" w:rsidRPr="00225BBA" w:rsidRDefault="00EE3DD7" w:rsidP="000E56F3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225BBA">
              <w:rPr>
                <w:rFonts w:ascii="Arial" w:hAnsi="Arial" w:cs="Arial"/>
                <w:b/>
              </w:rPr>
              <w:t>De</w:t>
            </w:r>
          </w:p>
        </w:tc>
        <w:tc>
          <w:tcPr>
            <w:tcW w:w="1418" w:type="dxa"/>
            <w:vAlign w:val="center"/>
          </w:tcPr>
          <w:p w:rsidR="00EE3DD7" w:rsidRPr="00225BBA" w:rsidRDefault="00EE3DD7" w:rsidP="000E56F3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225BBA">
              <w:rPr>
                <w:rFonts w:ascii="Arial" w:hAnsi="Arial" w:cs="Arial"/>
                <w:b/>
              </w:rPr>
              <w:t>A</w:t>
            </w:r>
          </w:p>
        </w:tc>
      </w:tr>
      <w:tr w:rsidR="00EE3DD7" w:rsidRPr="00225BBA" w:rsidTr="00225BBA">
        <w:trPr>
          <w:trHeight w:val="416"/>
          <w:jc w:val="center"/>
        </w:trPr>
        <w:tc>
          <w:tcPr>
            <w:tcW w:w="5097" w:type="dxa"/>
            <w:vAlign w:val="center"/>
          </w:tcPr>
          <w:p w:rsidR="00EE3DD7" w:rsidRPr="00225BBA" w:rsidRDefault="00EE3DD7" w:rsidP="000E56F3">
            <w:pPr>
              <w:spacing w:before="40" w:after="40"/>
              <w:rPr>
                <w:rFonts w:ascii="Arial" w:hAnsi="Arial" w:cs="Arial"/>
              </w:rPr>
            </w:pPr>
            <w:r w:rsidRPr="00225BBA">
              <w:rPr>
                <w:rFonts w:ascii="Arial" w:hAnsi="Arial" w:cs="Arial"/>
              </w:rPr>
              <w:t>Inscrições das propostas</w:t>
            </w:r>
            <w:r w:rsidR="009F0B6B" w:rsidRPr="00225BBA">
              <w:rPr>
                <w:rFonts w:ascii="Arial" w:hAnsi="Arial" w:cs="Arial"/>
              </w:rPr>
              <w:t xml:space="preserve"> de oficinas</w:t>
            </w:r>
          </w:p>
        </w:tc>
        <w:tc>
          <w:tcPr>
            <w:tcW w:w="1410" w:type="dxa"/>
            <w:vAlign w:val="center"/>
          </w:tcPr>
          <w:p w:rsidR="00EE3DD7" w:rsidRPr="00225BBA" w:rsidRDefault="009F0B6B" w:rsidP="009F0B6B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225BBA">
              <w:rPr>
                <w:rFonts w:ascii="Arial" w:hAnsi="Arial" w:cs="Arial"/>
              </w:rPr>
              <w:t>03</w:t>
            </w:r>
            <w:r w:rsidR="00EE3DD7" w:rsidRPr="00225BBA">
              <w:rPr>
                <w:rFonts w:ascii="Arial" w:hAnsi="Arial" w:cs="Arial"/>
              </w:rPr>
              <w:t>/08/2015</w:t>
            </w:r>
          </w:p>
        </w:tc>
        <w:tc>
          <w:tcPr>
            <w:tcW w:w="1418" w:type="dxa"/>
            <w:vAlign w:val="center"/>
          </w:tcPr>
          <w:p w:rsidR="00EE3DD7" w:rsidRPr="00225BBA" w:rsidRDefault="009F0B6B" w:rsidP="009F0B6B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225BBA">
              <w:rPr>
                <w:rFonts w:ascii="Arial" w:hAnsi="Arial" w:cs="Arial"/>
              </w:rPr>
              <w:t>28/08</w:t>
            </w:r>
            <w:r w:rsidR="00EE3DD7" w:rsidRPr="00225BBA">
              <w:rPr>
                <w:rFonts w:ascii="Arial" w:hAnsi="Arial" w:cs="Arial"/>
              </w:rPr>
              <w:t>/2015</w:t>
            </w:r>
          </w:p>
        </w:tc>
      </w:tr>
      <w:tr w:rsidR="00EE3DD7" w:rsidRPr="00225BBA" w:rsidTr="00225BBA">
        <w:trPr>
          <w:trHeight w:val="407"/>
          <w:jc w:val="center"/>
        </w:trPr>
        <w:tc>
          <w:tcPr>
            <w:tcW w:w="5097" w:type="dxa"/>
            <w:vAlign w:val="center"/>
          </w:tcPr>
          <w:p w:rsidR="00EE3DD7" w:rsidRPr="00225BBA" w:rsidRDefault="00EE3DD7" w:rsidP="000E56F3">
            <w:pPr>
              <w:spacing w:before="40" w:after="40"/>
              <w:rPr>
                <w:rFonts w:ascii="Arial" w:hAnsi="Arial" w:cs="Arial"/>
              </w:rPr>
            </w:pPr>
            <w:r w:rsidRPr="00225BBA">
              <w:rPr>
                <w:rFonts w:ascii="Arial" w:hAnsi="Arial" w:cs="Arial"/>
              </w:rPr>
              <w:t>Período de avaliação das propostas</w:t>
            </w:r>
          </w:p>
        </w:tc>
        <w:tc>
          <w:tcPr>
            <w:tcW w:w="1410" w:type="dxa"/>
            <w:vAlign w:val="center"/>
          </w:tcPr>
          <w:p w:rsidR="00EE3DD7" w:rsidRPr="00225BBA" w:rsidRDefault="009F0B6B" w:rsidP="009F0B6B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225BBA">
              <w:rPr>
                <w:rFonts w:ascii="Arial" w:hAnsi="Arial" w:cs="Arial"/>
              </w:rPr>
              <w:t>31</w:t>
            </w:r>
            <w:r w:rsidR="00EE3DD7" w:rsidRPr="00225BBA">
              <w:rPr>
                <w:rFonts w:ascii="Arial" w:hAnsi="Arial" w:cs="Arial"/>
              </w:rPr>
              <w:t>/</w:t>
            </w:r>
            <w:r w:rsidRPr="00225BBA">
              <w:rPr>
                <w:rFonts w:ascii="Arial" w:hAnsi="Arial" w:cs="Arial"/>
              </w:rPr>
              <w:t>08</w:t>
            </w:r>
            <w:r w:rsidR="00EE3DD7" w:rsidRPr="00225BBA">
              <w:rPr>
                <w:rFonts w:ascii="Arial" w:hAnsi="Arial" w:cs="Arial"/>
              </w:rPr>
              <w:t>/2015</w:t>
            </w:r>
          </w:p>
        </w:tc>
        <w:tc>
          <w:tcPr>
            <w:tcW w:w="1418" w:type="dxa"/>
            <w:vAlign w:val="center"/>
          </w:tcPr>
          <w:p w:rsidR="00EE3DD7" w:rsidRPr="00225BBA" w:rsidRDefault="00225BBA" w:rsidP="009F0B6B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225BBA">
              <w:rPr>
                <w:rFonts w:ascii="Arial" w:hAnsi="Arial" w:cs="Arial"/>
              </w:rPr>
              <w:t>11</w:t>
            </w:r>
            <w:r w:rsidR="009F0B6B" w:rsidRPr="00225BBA">
              <w:rPr>
                <w:rFonts w:ascii="Arial" w:hAnsi="Arial" w:cs="Arial"/>
              </w:rPr>
              <w:t>/09</w:t>
            </w:r>
            <w:r w:rsidR="00EE3DD7" w:rsidRPr="00225BBA">
              <w:rPr>
                <w:rFonts w:ascii="Arial" w:hAnsi="Arial" w:cs="Arial"/>
              </w:rPr>
              <w:t>/2015</w:t>
            </w:r>
          </w:p>
        </w:tc>
      </w:tr>
      <w:tr w:rsidR="00EE3DD7" w:rsidRPr="00225BBA" w:rsidTr="00225BBA">
        <w:trPr>
          <w:trHeight w:val="427"/>
          <w:jc w:val="center"/>
        </w:trPr>
        <w:tc>
          <w:tcPr>
            <w:tcW w:w="5097" w:type="dxa"/>
            <w:vAlign w:val="center"/>
          </w:tcPr>
          <w:p w:rsidR="00EE3DD7" w:rsidRPr="00225BBA" w:rsidRDefault="00EE3DD7" w:rsidP="000E56F3">
            <w:pPr>
              <w:spacing w:before="40" w:after="40"/>
              <w:rPr>
                <w:rFonts w:ascii="Arial" w:hAnsi="Arial" w:cs="Arial"/>
              </w:rPr>
            </w:pPr>
            <w:r w:rsidRPr="00225BBA">
              <w:rPr>
                <w:rFonts w:ascii="Arial" w:hAnsi="Arial" w:cs="Arial"/>
              </w:rPr>
              <w:t>Divulgação do resultado preliminar</w:t>
            </w:r>
          </w:p>
        </w:tc>
        <w:tc>
          <w:tcPr>
            <w:tcW w:w="1410" w:type="dxa"/>
            <w:vAlign w:val="center"/>
          </w:tcPr>
          <w:p w:rsidR="00EE3DD7" w:rsidRPr="00225BBA" w:rsidRDefault="00EE3DD7" w:rsidP="000E56F3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225BBA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vAlign w:val="center"/>
          </w:tcPr>
          <w:p w:rsidR="00EE3DD7" w:rsidRPr="00225BBA" w:rsidRDefault="00EB2CE9" w:rsidP="009F0B6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EE3DD7" w:rsidRPr="00225BBA">
              <w:rPr>
                <w:rFonts w:ascii="Arial" w:hAnsi="Arial" w:cs="Arial"/>
              </w:rPr>
              <w:t>/</w:t>
            </w:r>
            <w:r w:rsidR="009F0B6B" w:rsidRPr="00225BBA">
              <w:rPr>
                <w:rFonts w:ascii="Arial" w:hAnsi="Arial" w:cs="Arial"/>
              </w:rPr>
              <w:t>09</w:t>
            </w:r>
            <w:r w:rsidR="00EE3DD7" w:rsidRPr="00225BBA">
              <w:rPr>
                <w:rFonts w:ascii="Arial" w:hAnsi="Arial" w:cs="Arial"/>
              </w:rPr>
              <w:t>/2015</w:t>
            </w:r>
          </w:p>
        </w:tc>
      </w:tr>
      <w:tr w:rsidR="00EE3DD7" w:rsidRPr="00225BBA" w:rsidTr="00225BBA">
        <w:trPr>
          <w:trHeight w:val="405"/>
          <w:jc w:val="center"/>
        </w:trPr>
        <w:tc>
          <w:tcPr>
            <w:tcW w:w="5097" w:type="dxa"/>
            <w:vAlign w:val="center"/>
          </w:tcPr>
          <w:p w:rsidR="00EE3DD7" w:rsidRPr="00225BBA" w:rsidRDefault="00EE3DD7" w:rsidP="000E56F3">
            <w:pPr>
              <w:spacing w:before="40" w:after="40"/>
              <w:rPr>
                <w:rFonts w:ascii="Arial" w:hAnsi="Arial" w:cs="Arial"/>
              </w:rPr>
            </w:pPr>
            <w:r w:rsidRPr="00225BBA">
              <w:rPr>
                <w:rFonts w:ascii="Arial" w:hAnsi="Arial" w:cs="Arial"/>
              </w:rPr>
              <w:t>Prazo para pedido de reconsideração</w:t>
            </w:r>
          </w:p>
        </w:tc>
        <w:tc>
          <w:tcPr>
            <w:tcW w:w="1410" w:type="dxa"/>
            <w:vAlign w:val="center"/>
          </w:tcPr>
          <w:p w:rsidR="00EE3DD7" w:rsidRPr="00225BBA" w:rsidRDefault="00EB2CE9" w:rsidP="009F0B6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EE3DD7" w:rsidRPr="00225BBA">
              <w:rPr>
                <w:rFonts w:ascii="Arial" w:hAnsi="Arial" w:cs="Arial"/>
              </w:rPr>
              <w:t>/</w:t>
            </w:r>
            <w:r w:rsidR="009F0B6B" w:rsidRPr="00225BBA">
              <w:rPr>
                <w:rFonts w:ascii="Arial" w:hAnsi="Arial" w:cs="Arial"/>
              </w:rPr>
              <w:t>09</w:t>
            </w:r>
            <w:r w:rsidR="00EE3DD7" w:rsidRPr="00225BBA">
              <w:rPr>
                <w:rFonts w:ascii="Arial" w:hAnsi="Arial" w:cs="Arial"/>
              </w:rPr>
              <w:t>/2015</w:t>
            </w:r>
          </w:p>
        </w:tc>
        <w:tc>
          <w:tcPr>
            <w:tcW w:w="1418" w:type="dxa"/>
            <w:vAlign w:val="center"/>
          </w:tcPr>
          <w:p w:rsidR="00EE3DD7" w:rsidRPr="00225BBA" w:rsidRDefault="00EB2CE9" w:rsidP="009F0B6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="000E56F3" w:rsidRPr="00225BBA">
              <w:rPr>
                <w:rFonts w:ascii="Arial" w:hAnsi="Arial" w:cs="Arial"/>
              </w:rPr>
              <w:t>/</w:t>
            </w:r>
            <w:r w:rsidR="009F0B6B" w:rsidRPr="00225BBA">
              <w:rPr>
                <w:rFonts w:ascii="Arial" w:hAnsi="Arial" w:cs="Arial"/>
              </w:rPr>
              <w:t>09</w:t>
            </w:r>
            <w:r w:rsidR="000E56F3" w:rsidRPr="00225BBA">
              <w:rPr>
                <w:rFonts w:ascii="Arial" w:hAnsi="Arial" w:cs="Arial"/>
              </w:rPr>
              <w:t>/2015</w:t>
            </w:r>
          </w:p>
        </w:tc>
      </w:tr>
      <w:tr w:rsidR="00EE3DD7" w:rsidRPr="00225BBA" w:rsidTr="00225BBA">
        <w:trPr>
          <w:trHeight w:val="412"/>
          <w:jc w:val="center"/>
        </w:trPr>
        <w:tc>
          <w:tcPr>
            <w:tcW w:w="5097" w:type="dxa"/>
            <w:vAlign w:val="center"/>
          </w:tcPr>
          <w:p w:rsidR="00EE3DD7" w:rsidRPr="00225BBA" w:rsidRDefault="000E56F3" w:rsidP="000E56F3">
            <w:pPr>
              <w:spacing w:before="40" w:after="40"/>
              <w:rPr>
                <w:rFonts w:ascii="Arial" w:hAnsi="Arial" w:cs="Arial"/>
              </w:rPr>
            </w:pPr>
            <w:r w:rsidRPr="00225BBA">
              <w:rPr>
                <w:rFonts w:ascii="Arial" w:hAnsi="Arial" w:cs="Arial"/>
              </w:rPr>
              <w:t>Divulgação do resultado final</w:t>
            </w:r>
          </w:p>
        </w:tc>
        <w:tc>
          <w:tcPr>
            <w:tcW w:w="1410" w:type="dxa"/>
            <w:vAlign w:val="center"/>
          </w:tcPr>
          <w:p w:rsidR="00EE3DD7" w:rsidRPr="00225BBA" w:rsidRDefault="000E56F3" w:rsidP="000E56F3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225BBA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vAlign w:val="center"/>
          </w:tcPr>
          <w:p w:rsidR="00EE3DD7" w:rsidRPr="00225BBA" w:rsidRDefault="00EB2CE9" w:rsidP="009F0B6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bookmarkStart w:id="0" w:name="_GoBack"/>
            <w:bookmarkEnd w:id="0"/>
            <w:r w:rsidR="000E56F3" w:rsidRPr="00225BBA">
              <w:rPr>
                <w:rFonts w:ascii="Arial" w:hAnsi="Arial" w:cs="Arial"/>
              </w:rPr>
              <w:t>/</w:t>
            </w:r>
            <w:r w:rsidR="009F0B6B" w:rsidRPr="00225BBA">
              <w:rPr>
                <w:rFonts w:ascii="Arial" w:hAnsi="Arial" w:cs="Arial"/>
              </w:rPr>
              <w:t>09</w:t>
            </w:r>
            <w:r w:rsidR="000E56F3" w:rsidRPr="00225BBA">
              <w:rPr>
                <w:rFonts w:ascii="Arial" w:hAnsi="Arial" w:cs="Arial"/>
              </w:rPr>
              <w:t>/2015</w:t>
            </w:r>
          </w:p>
        </w:tc>
      </w:tr>
      <w:tr w:rsidR="009F0B6B" w:rsidRPr="00225BBA" w:rsidTr="00225BBA">
        <w:trPr>
          <w:trHeight w:val="412"/>
          <w:jc w:val="center"/>
        </w:trPr>
        <w:tc>
          <w:tcPr>
            <w:tcW w:w="5097" w:type="dxa"/>
            <w:vAlign w:val="center"/>
          </w:tcPr>
          <w:p w:rsidR="009F0B6B" w:rsidRPr="00225BBA" w:rsidRDefault="003C7803" w:rsidP="003C7803">
            <w:pPr>
              <w:spacing w:before="40" w:after="40"/>
              <w:rPr>
                <w:rFonts w:ascii="Arial" w:hAnsi="Arial" w:cs="Arial"/>
              </w:rPr>
            </w:pPr>
            <w:r w:rsidRPr="00225BBA">
              <w:rPr>
                <w:rFonts w:ascii="Arial" w:hAnsi="Arial" w:cs="Arial"/>
              </w:rPr>
              <w:t>Inscrição de interessados para assistirem as oficinas</w:t>
            </w:r>
          </w:p>
        </w:tc>
        <w:tc>
          <w:tcPr>
            <w:tcW w:w="1410" w:type="dxa"/>
            <w:vAlign w:val="center"/>
          </w:tcPr>
          <w:p w:rsidR="009F0B6B" w:rsidRPr="00225BBA" w:rsidRDefault="003C7803" w:rsidP="000E56F3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225BBA">
              <w:rPr>
                <w:rFonts w:ascii="Arial" w:hAnsi="Arial" w:cs="Arial"/>
              </w:rPr>
              <w:t>28/09/2015</w:t>
            </w:r>
          </w:p>
        </w:tc>
        <w:tc>
          <w:tcPr>
            <w:tcW w:w="1418" w:type="dxa"/>
            <w:vAlign w:val="center"/>
          </w:tcPr>
          <w:p w:rsidR="009F0B6B" w:rsidRPr="00225BBA" w:rsidRDefault="003C7803" w:rsidP="009F0B6B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225BBA">
              <w:rPr>
                <w:rFonts w:ascii="Arial" w:hAnsi="Arial" w:cs="Arial"/>
              </w:rPr>
              <w:t>06/10/2015</w:t>
            </w:r>
          </w:p>
        </w:tc>
      </w:tr>
      <w:tr w:rsidR="003C7803" w:rsidRPr="00225BBA" w:rsidTr="00225BBA">
        <w:trPr>
          <w:trHeight w:val="412"/>
          <w:jc w:val="center"/>
        </w:trPr>
        <w:tc>
          <w:tcPr>
            <w:tcW w:w="5097" w:type="dxa"/>
            <w:vAlign w:val="center"/>
          </w:tcPr>
          <w:p w:rsidR="003C7803" w:rsidRPr="00225BBA" w:rsidRDefault="003C7803" w:rsidP="000E56F3">
            <w:pPr>
              <w:spacing w:before="40" w:after="40"/>
              <w:rPr>
                <w:rFonts w:ascii="Arial" w:hAnsi="Arial" w:cs="Arial"/>
              </w:rPr>
            </w:pPr>
            <w:r w:rsidRPr="00225BBA">
              <w:rPr>
                <w:rFonts w:ascii="Arial" w:hAnsi="Arial" w:cs="Arial"/>
              </w:rPr>
              <w:t>Execução das oficinas</w:t>
            </w:r>
          </w:p>
        </w:tc>
        <w:tc>
          <w:tcPr>
            <w:tcW w:w="1410" w:type="dxa"/>
            <w:vAlign w:val="center"/>
          </w:tcPr>
          <w:p w:rsidR="003C7803" w:rsidRPr="00225BBA" w:rsidRDefault="003C7803" w:rsidP="000E56F3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225BBA">
              <w:rPr>
                <w:rFonts w:ascii="Arial" w:hAnsi="Arial" w:cs="Arial"/>
              </w:rPr>
              <w:t>26/10/2015</w:t>
            </w:r>
          </w:p>
        </w:tc>
        <w:tc>
          <w:tcPr>
            <w:tcW w:w="1418" w:type="dxa"/>
            <w:vAlign w:val="center"/>
          </w:tcPr>
          <w:p w:rsidR="003C7803" w:rsidRPr="00225BBA" w:rsidRDefault="003C7803" w:rsidP="009F0B6B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225BBA">
              <w:rPr>
                <w:rFonts w:ascii="Arial" w:hAnsi="Arial" w:cs="Arial"/>
              </w:rPr>
              <w:t>29/10/2015</w:t>
            </w:r>
          </w:p>
        </w:tc>
      </w:tr>
    </w:tbl>
    <w:p w:rsidR="00EE3DD7" w:rsidRPr="00225BBA" w:rsidRDefault="00EE3DD7" w:rsidP="00235D1F">
      <w:pPr>
        <w:spacing w:before="40" w:after="40"/>
        <w:jc w:val="both"/>
        <w:rPr>
          <w:rFonts w:ascii="Arial" w:hAnsi="Arial" w:cs="Arial"/>
        </w:rPr>
      </w:pPr>
    </w:p>
    <w:p w:rsidR="00582C63" w:rsidRPr="00225BBA" w:rsidRDefault="00582C63" w:rsidP="00235D1F">
      <w:pPr>
        <w:spacing w:before="40" w:after="40"/>
        <w:jc w:val="both"/>
        <w:rPr>
          <w:rFonts w:ascii="Arial" w:hAnsi="Arial" w:cs="Arial"/>
        </w:rPr>
      </w:pPr>
    </w:p>
    <w:p w:rsidR="00EA0821" w:rsidRPr="00225BBA" w:rsidRDefault="00EA0821" w:rsidP="00235D1F">
      <w:pPr>
        <w:spacing w:before="40" w:after="40"/>
        <w:jc w:val="both"/>
        <w:rPr>
          <w:rFonts w:ascii="Arial" w:hAnsi="Arial" w:cs="Arial"/>
          <w:b/>
        </w:rPr>
      </w:pPr>
    </w:p>
    <w:p w:rsidR="00875FB0" w:rsidRPr="00225BBA" w:rsidRDefault="00146863" w:rsidP="00235D1F">
      <w:pPr>
        <w:spacing w:before="40" w:after="40"/>
        <w:jc w:val="both"/>
        <w:rPr>
          <w:rFonts w:ascii="Arial" w:hAnsi="Arial" w:cs="Arial"/>
          <w:b/>
        </w:rPr>
      </w:pPr>
      <w:r w:rsidRPr="00225BBA">
        <w:rPr>
          <w:rFonts w:ascii="Arial" w:hAnsi="Arial" w:cs="Arial"/>
          <w:b/>
        </w:rPr>
        <w:t>4</w:t>
      </w:r>
      <w:r w:rsidR="00875FB0" w:rsidRPr="00225BBA">
        <w:rPr>
          <w:rFonts w:ascii="Arial" w:hAnsi="Arial" w:cs="Arial"/>
          <w:b/>
        </w:rPr>
        <w:t>. AVALIAÇÃO</w:t>
      </w:r>
      <w:r w:rsidR="00EF41D0" w:rsidRPr="00225BBA">
        <w:rPr>
          <w:rFonts w:ascii="Arial" w:hAnsi="Arial" w:cs="Arial"/>
          <w:b/>
        </w:rPr>
        <w:t xml:space="preserve"> DAS PROPOSTAS</w:t>
      </w:r>
    </w:p>
    <w:p w:rsidR="00875FB0" w:rsidRPr="00225BBA" w:rsidRDefault="00875FB0" w:rsidP="00235D1F">
      <w:pPr>
        <w:spacing w:before="40" w:after="40"/>
        <w:jc w:val="both"/>
        <w:rPr>
          <w:rFonts w:ascii="Arial" w:hAnsi="Arial" w:cs="Arial"/>
        </w:rPr>
      </w:pPr>
    </w:p>
    <w:p w:rsidR="00875FB0" w:rsidRPr="00225BBA" w:rsidRDefault="00146863" w:rsidP="00235D1F">
      <w:pPr>
        <w:spacing w:before="40" w:after="40"/>
        <w:jc w:val="both"/>
        <w:rPr>
          <w:rFonts w:ascii="Arial" w:hAnsi="Arial" w:cs="Arial"/>
        </w:rPr>
      </w:pPr>
      <w:r w:rsidRPr="00225BBA">
        <w:rPr>
          <w:rFonts w:ascii="Arial" w:hAnsi="Arial" w:cs="Arial"/>
          <w:b/>
        </w:rPr>
        <w:t>4</w:t>
      </w:r>
      <w:r w:rsidR="00875FB0" w:rsidRPr="00225BBA">
        <w:rPr>
          <w:rFonts w:ascii="Arial" w:hAnsi="Arial" w:cs="Arial"/>
          <w:b/>
        </w:rPr>
        <w:t>.1.</w:t>
      </w:r>
      <w:r w:rsidR="00875FB0" w:rsidRPr="00225BBA">
        <w:rPr>
          <w:rFonts w:ascii="Arial" w:hAnsi="Arial" w:cs="Arial"/>
        </w:rPr>
        <w:t xml:space="preserve"> A avaliação das propostas será realizada </w:t>
      </w:r>
      <w:r w:rsidR="00225BBA" w:rsidRPr="00225BBA">
        <w:rPr>
          <w:rFonts w:ascii="Arial" w:hAnsi="Arial" w:cs="Arial"/>
        </w:rPr>
        <w:t>pela Comissão Organizadora da MPU</w:t>
      </w:r>
      <w:r w:rsidR="00875FB0" w:rsidRPr="00225BBA">
        <w:rPr>
          <w:rFonts w:ascii="Arial" w:hAnsi="Arial" w:cs="Arial"/>
        </w:rPr>
        <w:t xml:space="preserve"> em período de acordo com o cronograma disponível no item </w:t>
      </w:r>
      <w:proofErr w:type="gramStart"/>
      <w:r w:rsidR="00875FB0" w:rsidRPr="00225BBA">
        <w:rPr>
          <w:rFonts w:ascii="Arial" w:hAnsi="Arial" w:cs="Arial"/>
        </w:rPr>
        <w:t>3</w:t>
      </w:r>
      <w:proofErr w:type="gramEnd"/>
      <w:r w:rsidR="00875FB0" w:rsidRPr="00225BBA">
        <w:rPr>
          <w:rFonts w:ascii="Arial" w:hAnsi="Arial" w:cs="Arial"/>
        </w:rPr>
        <w:t>.</w:t>
      </w:r>
    </w:p>
    <w:p w:rsidR="00875FB0" w:rsidRPr="00225BBA" w:rsidRDefault="00146863" w:rsidP="00235D1F">
      <w:pPr>
        <w:spacing w:before="40" w:after="40"/>
        <w:jc w:val="both"/>
        <w:rPr>
          <w:rFonts w:ascii="Arial" w:hAnsi="Arial" w:cs="Arial"/>
        </w:rPr>
      </w:pPr>
      <w:r w:rsidRPr="00225BBA">
        <w:rPr>
          <w:rFonts w:ascii="Arial" w:hAnsi="Arial" w:cs="Arial"/>
          <w:b/>
        </w:rPr>
        <w:t>4</w:t>
      </w:r>
      <w:r w:rsidR="00875FB0" w:rsidRPr="00225BBA">
        <w:rPr>
          <w:rFonts w:ascii="Arial" w:hAnsi="Arial" w:cs="Arial"/>
          <w:b/>
        </w:rPr>
        <w:t>.2.</w:t>
      </w:r>
      <w:r w:rsidR="00875FB0" w:rsidRPr="00225BBA">
        <w:rPr>
          <w:rFonts w:ascii="Arial" w:hAnsi="Arial" w:cs="Arial"/>
        </w:rPr>
        <w:t xml:space="preserve"> Os critérios de avaliação serão de caráter eliminatório e classificatório conforme tabela abaixo.</w:t>
      </w:r>
    </w:p>
    <w:p w:rsidR="00875FB0" w:rsidRPr="00225BBA" w:rsidRDefault="00875FB0" w:rsidP="00235D1F">
      <w:pPr>
        <w:spacing w:before="40" w:after="40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jc w:val="center"/>
        <w:tblInd w:w="-500" w:type="dxa"/>
        <w:tblLook w:val="04A0" w:firstRow="1" w:lastRow="0" w:firstColumn="1" w:lastColumn="0" w:noHBand="0" w:noVBand="1"/>
      </w:tblPr>
      <w:tblGrid>
        <w:gridCol w:w="5899"/>
        <w:gridCol w:w="1930"/>
      </w:tblGrid>
      <w:tr w:rsidR="00875FB0" w:rsidRPr="00225BBA" w:rsidTr="00225BBA">
        <w:trPr>
          <w:trHeight w:val="423"/>
          <w:jc w:val="center"/>
        </w:trPr>
        <w:tc>
          <w:tcPr>
            <w:tcW w:w="5899" w:type="dxa"/>
            <w:vAlign w:val="center"/>
          </w:tcPr>
          <w:p w:rsidR="00875FB0" w:rsidRPr="00225BBA" w:rsidRDefault="00875FB0" w:rsidP="00146863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225BBA">
              <w:rPr>
                <w:rFonts w:ascii="Arial" w:hAnsi="Arial" w:cs="Arial"/>
                <w:b/>
              </w:rPr>
              <w:t>Critérios de avaliação</w:t>
            </w:r>
          </w:p>
        </w:tc>
        <w:tc>
          <w:tcPr>
            <w:tcW w:w="1930" w:type="dxa"/>
            <w:vAlign w:val="center"/>
          </w:tcPr>
          <w:p w:rsidR="00875FB0" w:rsidRPr="00225BBA" w:rsidRDefault="00875FB0" w:rsidP="000F6A2E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225BBA">
              <w:rPr>
                <w:rFonts w:ascii="Arial" w:hAnsi="Arial" w:cs="Arial"/>
                <w:b/>
              </w:rPr>
              <w:t>Pontuação</w:t>
            </w:r>
          </w:p>
        </w:tc>
      </w:tr>
      <w:tr w:rsidR="00875FB0" w:rsidRPr="00225BBA" w:rsidTr="00225BBA">
        <w:trPr>
          <w:trHeight w:val="416"/>
          <w:jc w:val="center"/>
        </w:trPr>
        <w:tc>
          <w:tcPr>
            <w:tcW w:w="5899" w:type="dxa"/>
            <w:vAlign w:val="center"/>
          </w:tcPr>
          <w:p w:rsidR="00875FB0" w:rsidRPr="00225BBA" w:rsidRDefault="00875FB0" w:rsidP="000F6A2E">
            <w:pPr>
              <w:spacing w:before="40" w:after="40"/>
              <w:rPr>
                <w:rFonts w:ascii="Arial" w:hAnsi="Arial" w:cs="Arial"/>
              </w:rPr>
            </w:pPr>
            <w:r w:rsidRPr="00225BBA">
              <w:rPr>
                <w:rFonts w:ascii="Arial" w:hAnsi="Arial" w:cs="Arial"/>
              </w:rPr>
              <w:t>Preenchimento do formulário de inscrição</w:t>
            </w:r>
            <w:r w:rsidR="00225BBA" w:rsidRPr="00225BBA">
              <w:rPr>
                <w:rFonts w:ascii="Arial" w:hAnsi="Arial" w:cs="Arial"/>
              </w:rPr>
              <w:t xml:space="preserve"> e anexo documento que autorização o uso do espaço</w:t>
            </w:r>
          </w:p>
        </w:tc>
        <w:tc>
          <w:tcPr>
            <w:tcW w:w="1930" w:type="dxa"/>
            <w:vAlign w:val="center"/>
          </w:tcPr>
          <w:p w:rsidR="00875FB0" w:rsidRPr="00225BBA" w:rsidRDefault="00875FB0" w:rsidP="000F6A2E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225BBA">
              <w:rPr>
                <w:rFonts w:ascii="Arial" w:hAnsi="Arial" w:cs="Arial"/>
              </w:rPr>
              <w:t>Eliminatório</w:t>
            </w:r>
          </w:p>
        </w:tc>
      </w:tr>
      <w:tr w:rsidR="008C07EF" w:rsidRPr="00225BBA" w:rsidTr="00225BBA">
        <w:trPr>
          <w:trHeight w:val="427"/>
          <w:jc w:val="center"/>
        </w:trPr>
        <w:tc>
          <w:tcPr>
            <w:tcW w:w="5899" w:type="dxa"/>
            <w:vAlign w:val="center"/>
          </w:tcPr>
          <w:p w:rsidR="008C07EF" w:rsidRPr="00225BBA" w:rsidRDefault="00225BBA" w:rsidP="000F6A2E">
            <w:pPr>
              <w:spacing w:before="40" w:after="40"/>
              <w:rPr>
                <w:rFonts w:ascii="Arial" w:hAnsi="Arial" w:cs="Arial"/>
              </w:rPr>
            </w:pPr>
            <w:r w:rsidRPr="00225BBA">
              <w:rPr>
                <w:rFonts w:ascii="Arial" w:hAnsi="Arial" w:cs="Arial"/>
              </w:rPr>
              <w:t xml:space="preserve">Coerência entre temática, objetivos e </w:t>
            </w:r>
            <w:proofErr w:type="gramStart"/>
            <w:r w:rsidRPr="00225BBA">
              <w:rPr>
                <w:rFonts w:ascii="Arial" w:hAnsi="Arial" w:cs="Arial"/>
              </w:rPr>
              <w:t>metodologia</w:t>
            </w:r>
            <w:proofErr w:type="gramEnd"/>
          </w:p>
        </w:tc>
        <w:tc>
          <w:tcPr>
            <w:tcW w:w="1930" w:type="dxa"/>
            <w:vAlign w:val="center"/>
          </w:tcPr>
          <w:p w:rsidR="008C07EF" w:rsidRPr="00225BBA" w:rsidRDefault="00225BBA" w:rsidP="000F6A2E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225BBA">
              <w:rPr>
                <w:rFonts w:ascii="Arial" w:hAnsi="Arial" w:cs="Arial"/>
              </w:rPr>
              <w:t>Classificatório</w:t>
            </w:r>
          </w:p>
        </w:tc>
      </w:tr>
    </w:tbl>
    <w:p w:rsidR="008C07EF" w:rsidRPr="00225BBA" w:rsidRDefault="008C07EF" w:rsidP="00235D1F">
      <w:pPr>
        <w:spacing w:before="40" w:after="40"/>
        <w:jc w:val="both"/>
        <w:rPr>
          <w:rFonts w:ascii="Arial" w:hAnsi="Arial" w:cs="Arial"/>
        </w:rPr>
      </w:pPr>
    </w:p>
    <w:p w:rsidR="00146863" w:rsidRPr="00225BBA" w:rsidRDefault="00146863" w:rsidP="00235D1F">
      <w:pPr>
        <w:spacing w:before="40" w:after="40"/>
        <w:jc w:val="both"/>
        <w:rPr>
          <w:rFonts w:ascii="Arial" w:hAnsi="Arial" w:cs="Arial"/>
          <w:b/>
        </w:rPr>
      </w:pPr>
    </w:p>
    <w:p w:rsidR="00EA0821" w:rsidRPr="00225BBA" w:rsidRDefault="00E05F78" w:rsidP="00235D1F">
      <w:pPr>
        <w:spacing w:before="40" w:after="40"/>
        <w:jc w:val="both"/>
        <w:rPr>
          <w:rFonts w:ascii="Arial" w:hAnsi="Arial" w:cs="Arial"/>
          <w:b/>
        </w:rPr>
      </w:pPr>
      <w:r w:rsidRPr="00225BBA">
        <w:rPr>
          <w:rFonts w:ascii="Arial" w:hAnsi="Arial" w:cs="Arial"/>
          <w:b/>
        </w:rPr>
        <w:t>5</w:t>
      </w:r>
      <w:r w:rsidR="00EA0821" w:rsidRPr="00225BBA">
        <w:rPr>
          <w:rFonts w:ascii="Arial" w:hAnsi="Arial" w:cs="Arial"/>
          <w:b/>
        </w:rPr>
        <w:t xml:space="preserve">. </w:t>
      </w:r>
      <w:r w:rsidR="00EF41D0" w:rsidRPr="00225BBA">
        <w:rPr>
          <w:rFonts w:ascii="Arial" w:hAnsi="Arial" w:cs="Arial"/>
          <w:b/>
        </w:rPr>
        <w:t>SELEÇÃO E RECURSO</w:t>
      </w:r>
    </w:p>
    <w:p w:rsidR="00EA0821" w:rsidRPr="00225BBA" w:rsidRDefault="00EA0821" w:rsidP="00235D1F">
      <w:pPr>
        <w:spacing w:before="40" w:after="40"/>
        <w:jc w:val="both"/>
        <w:rPr>
          <w:rFonts w:ascii="Arial" w:hAnsi="Arial" w:cs="Arial"/>
        </w:rPr>
      </w:pPr>
    </w:p>
    <w:p w:rsidR="0073358C" w:rsidRPr="00225BBA" w:rsidRDefault="00E05F78" w:rsidP="00235D1F">
      <w:pPr>
        <w:spacing w:before="40" w:after="40"/>
        <w:jc w:val="both"/>
        <w:rPr>
          <w:rFonts w:ascii="Arial" w:hAnsi="Arial" w:cs="Arial"/>
        </w:rPr>
      </w:pPr>
      <w:r w:rsidRPr="00225BBA">
        <w:rPr>
          <w:rFonts w:ascii="Arial" w:hAnsi="Arial" w:cs="Arial"/>
          <w:b/>
        </w:rPr>
        <w:t>5</w:t>
      </w:r>
      <w:r w:rsidR="00EF41D0" w:rsidRPr="00225BBA">
        <w:rPr>
          <w:rFonts w:ascii="Arial" w:hAnsi="Arial" w:cs="Arial"/>
          <w:b/>
        </w:rPr>
        <w:t>.1.</w:t>
      </w:r>
      <w:r w:rsidR="00EF41D0" w:rsidRPr="00225BBA">
        <w:rPr>
          <w:rFonts w:ascii="Arial" w:hAnsi="Arial" w:cs="Arial"/>
        </w:rPr>
        <w:t xml:space="preserve"> Serão eliminadas propostas que não atenderem a itens de caráter eliminatório </w:t>
      </w:r>
      <w:r w:rsidR="00225BBA" w:rsidRPr="00225BBA">
        <w:rPr>
          <w:rFonts w:ascii="Arial" w:hAnsi="Arial" w:cs="Arial"/>
        </w:rPr>
        <w:t>ou não apresentarem coerência.</w:t>
      </w:r>
    </w:p>
    <w:p w:rsidR="00EA0821" w:rsidRPr="00225BBA" w:rsidRDefault="00E05F78" w:rsidP="00235D1F">
      <w:pPr>
        <w:spacing w:before="40" w:after="40"/>
        <w:jc w:val="both"/>
        <w:rPr>
          <w:rFonts w:ascii="Arial" w:hAnsi="Arial" w:cs="Arial"/>
        </w:rPr>
      </w:pPr>
      <w:r w:rsidRPr="00225BBA">
        <w:rPr>
          <w:rFonts w:ascii="Arial" w:hAnsi="Arial" w:cs="Arial"/>
          <w:b/>
        </w:rPr>
        <w:t>5</w:t>
      </w:r>
      <w:r w:rsidR="00EF41D0" w:rsidRPr="00225BBA">
        <w:rPr>
          <w:rFonts w:ascii="Arial" w:hAnsi="Arial" w:cs="Arial"/>
          <w:b/>
        </w:rPr>
        <w:t>.2.</w:t>
      </w:r>
      <w:r w:rsidR="00EF41D0" w:rsidRPr="00225BBA">
        <w:rPr>
          <w:rFonts w:ascii="Arial" w:hAnsi="Arial" w:cs="Arial"/>
        </w:rPr>
        <w:t xml:space="preserve"> Recursos ao resultado parcial poderão ser enviados através do email </w:t>
      </w:r>
      <w:hyperlink r:id="rId10" w:history="1">
        <w:r w:rsidR="00225BBA" w:rsidRPr="00225BBA">
          <w:rPr>
            <w:rStyle w:val="Hyperlink"/>
            <w:rFonts w:ascii="Arial" w:hAnsi="Arial" w:cs="Arial"/>
          </w:rPr>
          <w:t>mpu@furg.br</w:t>
        </w:r>
      </w:hyperlink>
      <w:r w:rsidR="00225BBA" w:rsidRPr="00225BBA">
        <w:rPr>
          <w:rFonts w:ascii="Arial" w:hAnsi="Arial" w:cs="Arial"/>
        </w:rPr>
        <w:t xml:space="preserve"> </w:t>
      </w:r>
      <w:r w:rsidR="00EF41D0" w:rsidRPr="00225BBA">
        <w:rPr>
          <w:rFonts w:ascii="Arial" w:hAnsi="Arial" w:cs="Arial"/>
        </w:rPr>
        <w:t xml:space="preserve">no prazo estipulado no cronograma, item </w:t>
      </w:r>
      <w:proofErr w:type="gramStart"/>
      <w:r w:rsidR="00EF41D0" w:rsidRPr="00225BBA">
        <w:rPr>
          <w:rFonts w:ascii="Arial" w:hAnsi="Arial" w:cs="Arial"/>
        </w:rPr>
        <w:t>3</w:t>
      </w:r>
      <w:proofErr w:type="gramEnd"/>
      <w:r w:rsidR="00EF41D0" w:rsidRPr="00225BBA">
        <w:rPr>
          <w:rFonts w:ascii="Arial" w:hAnsi="Arial" w:cs="Arial"/>
        </w:rPr>
        <w:t>.</w:t>
      </w:r>
    </w:p>
    <w:p w:rsidR="00EF41D0" w:rsidRDefault="00EF41D0" w:rsidP="00235D1F">
      <w:pPr>
        <w:spacing w:before="40" w:after="40"/>
        <w:jc w:val="both"/>
        <w:rPr>
          <w:rFonts w:ascii="Arial" w:hAnsi="Arial" w:cs="Arial"/>
        </w:rPr>
      </w:pPr>
    </w:p>
    <w:p w:rsidR="00225BBA" w:rsidRDefault="00225BBA" w:rsidP="00235D1F">
      <w:pPr>
        <w:spacing w:before="40" w:after="40"/>
        <w:jc w:val="both"/>
        <w:rPr>
          <w:rFonts w:ascii="Arial" w:hAnsi="Arial" w:cs="Arial"/>
        </w:rPr>
      </w:pPr>
    </w:p>
    <w:p w:rsidR="00225BBA" w:rsidRPr="00225BBA" w:rsidRDefault="00225BBA" w:rsidP="00235D1F">
      <w:pPr>
        <w:spacing w:before="40" w:after="40"/>
        <w:jc w:val="both"/>
        <w:rPr>
          <w:rFonts w:ascii="Arial" w:hAnsi="Arial" w:cs="Arial"/>
        </w:rPr>
      </w:pPr>
    </w:p>
    <w:p w:rsidR="002E01C3" w:rsidRPr="00225BBA" w:rsidRDefault="0073358C" w:rsidP="00235D1F">
      <w:pPr>
        <w:spacing w:before="40" w:after="40"/>
        <w:jc w:val="both"/>
        <w:rPr>
          <w:rFonts w:ascii="Arial" w:hAnsi="Arial" w:cs="Arial"/>
          <w:b/>
        </w:rPr>
      </w:pPr>
      <w:r w:rsidRPr="00225BBA">
        <w:rPr>
          <w:rFonts w:ascii="Arial" w:hAnsi="Arial" w:cs="Arial"/>
          <w:b/>
        </w:rPr>
        <w:lastRenderedPageBreak/>
        <w:t>6</w:t>
      </w:r>
      <w:r w:rsidR="002E01C3" w:rsidRPr="00225BBA">
        <w:rPr>
          <w:rFonts w:ascii="Arial" w:hAnsi="Arial" w:cs="Arial"/>
          <w:b/>
        </w:rPr>
        <w:t>. DISPOSIÇÕES GERAIS</w:t>
      </w:r>
    </w:p>
    <w:p w:rsidR="002E01C3" w:rsidRPr="00225BBA" w:rsidRDefault="002E01C3" w:rsidP="00235D1F">
      <w:pPr>
        <w:spacing w:before="40" w:after="40"/>
        <w:jc w:val="both"/>
        <w:rPr>
          <w:rFonts w:ascii="Arial" w:hAnsi="Arial" w:cs="Arial"/>
        </w:rPr>
      </w:pPr>
    </w:p>
    <w:p w:rsidR="00225BBA" w:rsidRPr="00225BBA" w:rsidRDefault="0073358C" w:rsidP="00235D1F">
      <w:pPr>
        <w:spacing w:before="40" w:after="40"/>
        <w:jc w:val="both"/>
        <w:rPr>
          <w:rFonts w:ascii="Arial" w:hAnsi="Arial" w:cs="Arial"/>
          <w:b/>
        </w:rPr>
      </w:pPr>
      <w:r w:rsidRPr="00225BBA">
        <w:rPr>
          <w:rFonts w:ascii="Arial" w:hAnsi="Arial" w:cs="Arial"/>
          <w:b/>
        </w:rPr>
        <w:t>6</w:t>
      </w:r>
      <w:r w:rsidR="002E01C3" w:rsidRPr="00225BBA">
        <w:rPr>
          <w:rFonts w:ascii="Arial" w:hAnsi="Arial" w:cs="Arial"/>
          <w:b/>
        </w:rPr>
        <w:t>.1</w:t>
      </w:r>
      <w:r w:rsidR="00EF41D0" w:rsidRPr="00225BBA">
        <w:rPr>
          <w:rFonts w:ascii="Arial" w:hAnsi="Arial" w:cs="Arial"/>
          <w:b/>
        </w:rPr>
        <w:t>.</w:t>
      </w:r>
      <w:r w:rsidR="00225BBA" w:rsidRPr="00225BBA">
        <w:rPr>
          <w:rFonts w:ascii="Arial" w:hAnsi="Arial" w:cs="Arial"/>
        </w:rPr>
        <w:t xml:space="preserve"> Esclarecimentos e informações adicionais poderão ser obtidas diretamente pelo email </w:t>
      </w:r>
      <w:hyperlink r:id="rId11" w:history="1">
        <w:r w:rsidR="00225BBA" w:rsidRPr="00225BBA">
          <w:rPr>
            <w:rStyle w:val="Hyperlink"/>
            <w:rFonts w:ascii="Arial" w:hAnsi="Arial" w:cs="Arial"/>
          </w:rPr>
          <w:t>mpu@furg.br</w:t>
        </w:r>
      </w:hyperlink>
      <w:proofErr w:type="gramStart"/>
      <w:r w:rsidR="00225BBA" w:rsidRPr="00225BBA">
        <w:rPr>
          <w:rFonts w:ascii="Arial" w:hAnsi="Arial" w:cs="Arial"/>
        </w:rPr>
        <w:t xml:space="preserve"> .</w:t>
      </w:r>
      <w:proofErr w:type="gramEnd"/>
    </w:p>
    <w:p w:rsidR="002E01C3" w:rsidRPr="00225BBA" w:rsidRDefault="0073358C" w:rsidP="00235D1F">
      <w:pPr>
        <w:spacing w:before="40" w:after="40"/>
        <w:jc w:val="both"/>
        <w:rPr>
          <w:rFonts w:ascii="Arial" w:hAnsi="Arial" w:cs="Arial"/>
        </w:rPr>
      </w:pPr>
      <w:r w:rsidRPr="00225BBA">
        <w:rPr>
          <w:rFonts w:ascii="Arial" w:hAnsi="Arial" w:cs="Arial"/>
          <w:b/>
        </w:rPr>
        <w:t>6</w:t>
      </w:r>
      <w:r w:rsidR="002E01C3" w:rsidRPr="00225BBA">
        <w:rPr>
          <w:rFonts w:ascii="Arial" w:hAnsi="Arial" w:cs="Arial"/>
          <w:b/>
        </w:rPr>
        <w:t>.2</w:t>
      </w:r>
      <w:r w:rsidR="00EF41D0" w:rsidRPr="00225BBA">
        <w:rPr>
          <w:rFonts w:ascii="Arial" w:hAnsi="Arial" w:cs="Arial"/>
          <w:b/>
        </w:rPr>
        <w:t>.</w:t>
      </w:r>
      <w:r w:rsidR="002E01C3" w:rsidRPr="00225BBA">
        <w:rPr>
          <w:rFonts w:ascii="Arial" w:hAnsi="Arial" w:cs="Arial"/>
        </w:rPr>
        <w:t xml:space="preserve"> </w:t>
      </w:r>
      <w:r w:rsidR="00225BBA" w:rsidRPr="00225BBA">
        <w:rPr>
          <w:rFonts w:ascii="Arial" w:hAnsi="Arial" w:cs="Arial"/>
        </w:rPr>
        <w:t>Os casos omissos neste Regulamento serão analisados pela comissão organizadora do evento.</w:t>
      </w:r>
    </w:p>
    <w:p w:rsidR="00225BBA" w:rsidRPr="00225BBA" w:rsidRDefault="00225BBA" w:rsidP="008223C2">
      <w:pPr>
        <w:jc w:val="right"/>
        <w:rPr>
          <w:rFonts w:ascii="Arial" w:hAnsi="Arial" w:cs="Arial"/>
        </w:rPr>
      </w:pPr>
    </w:p>
    <w:p w:rsidR="00225BBA" w:rsidRPr="00225BBA" w:rsidRDefault="00225BBA" w:rsidP="008223C2">
      <w:pPr>
        <w:jc w:val="right"/>
        <w:rPr>
          <w:rFonts w:ascii="Arial" w:hAnsi="Arial" w:cs="Arial"/>
        </w:rPr>
      </w:pPr>
    </w:p>
    <w:p w:rsidR="00225BBA" w:rsidRPr="00225BBA" w:rsidRDefault="00225BBA" w:rsidP="00225BBA">
      <w:pPr>
        <w:jc w:val="right"/>
        <w:rPr>
          <w:rFonts w:ascii="Arial" w:hAnsi="Arial" w:cs="Arial"/>
        </w:rPr>
      </w:pPr>
      <w:r w:rsidRPr="00225BBA">
        <w:rPr>
          <w:rFonts w:ascii="Arial" w:hAnsi="Arial" w:cs="Arial"/>
        </w:rPr>
        <w:t xml:space="preserve">Rio Grande, 22 de julho de 2015. </w:t>
      </w:r>
    </w:p>
    <w:p w:rsidR="00225BBA" w:rsidRPr="00225BBA" w:rsidRDefault="00225BBA" w:rsidP="00225BBA">
      <w:pPr>
        <w:jc w:val="right"/>
        <w:rPr>
          <w:rFonts w:ascii="Arial" w:hAnsi="Arial" w:cs="Arial"/>
        </w:rPr>
      </w:pPr>
    </w:p>
    <w:p w:rsidR="00225BBA" w:rsidRPr="00225BBA" w:rsidRDefault="00225BBA" w:rsidP="00225BBA">
      <w:pPr>
        <w:jc w:val="right"/>
        <w:rPr>
          <w:rFonts w:ascii="Arial" w:hAnsi="Arial" w:cs="Arial"/>
        </w:rPr>
      </w:pPr>
    </w:p>
    <w:p w:rsidR="00225BBA" w:rsidRPr="00225BBA" w:rsidRDefault="00225BBA" w:rsidP="00225BBA">
      <w:pPr>
        <w:jc w:val="right"/>
        <w:rPr>
          <w:rFonts w:ascii="Arial" w:hAnsi="Arial" w:cs="Arial"/>
        </w:rPr>
      </w:pPr>
    </w:p>
    <w:p w:rsidR="00225BBA" w:rsidRPr="00225BBA" w:rsidRDefault="00225BBA" w:rsidP="00225BBA">
      <w:pPr>
        <w:jc w:val="right"/>
        <w:rPr>
          <w:rFonts w:ascii="Arial" w:hAnsi="Arial" w:cs="Arial"/>
        </w:rPr>
      </w:pPr>
    </w:p>
    <w:p w:rsidR="00225BBA" w:rsidRPr="00225BBA" w:rsidRDefault="00225BBA" w:rsidP="00225BBA">
      <w:pPr>
        <w:jc w:val="right"/>
        <w:rPr>
          <w:rFonts w:ascii="Arial" w:hAnsi="Arial" w:cs="Arial"/>
        </w:rPr>
      </w:pPr>
    </w:p>
    <w:p w:rsidR="00225BBA" w:rsidRPr="00225BBA" w:rsidRDefault="00225BBA" w:rsidP="00225BBA">
      <w:pPr>
        <w:jc w:val="right"/>
        <w:rPr>
          <w:rFonts w:ascii="Arial" w:hAnsi="Arial" w:cs="Arial"/>
        </w:rPr>
      </w:pPr>
    </w:p>
    <w:p w:rsidR="00EF41D0" w:rsidRPr="00225BBA" w:rsidRDefault="00225BBA" w:rsidP="00225BBA">
      <w:pPr>
        <w:jc w:val="center"/>
        <w:rPr>
          <w:rFonts w:ascii="Arial" w:hAnsi="Arial" w:cs="Arial"/>
        </w:rPr>
      </w:pPr>
      <w:r w:rsidRPr="00225BBA">
        <w:rPr>
          <w:rFonts w:ascii="Arial" w:hAnsi="Arial" w:cs="Arial"/>
        </w:rPr>
        <w:t>Comissão Organizadora da 14ª Mostra da Produção Universitária</w:t>
      </w:r>
    </w:p>
    <w:sectPr w:rsidR="00EF41D0" w:rsidRPr="00225BBA" w:rsidSect="00987EBA">
      <w:headerReference w:type="default" r:id="rId12"/>
      <w:footerReference w:type="even" r:id="rId13"/>
      <w:footerReference w:type="default" r:id="rId14"/>
      <w:headerReference w:type="first" r:id="rId15"/>
      <w:pgSz w:w="11907" w:h="16839" w:code="9"/>
      <w:pgMar w:top="1134" w:right="1701" w:bottom="1134" w:left="1701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09C" w:rsidRDefault="00A7209C">
      <w:r>
        <w:separator/>
      </w:r>
    </w:p>
  </w:endnote>
  <w:endnote w:type="continuationSeparator" w:id="0">
    <w:p w:rsidR="00A7209C" w:rsidRDefault="00A72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EEF" w:rsidRDefault="005C400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92EE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92EEF" w:rsidRDefault="00192EEF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EEF" w:rsidRDefault="00192EEF" w:rsidP="00EB0BF1">
    <w:pPr>
      <w:pStyle w:val="Rodap"/>
      <w:tabs>
        <w:tab w:val="clear" w:pos="8504"/>
        <w:tab w:val="right" w:pos="8820"/>
      </w:tabs>
      <w:ind w:right="18"/>
      <w:jc w:val="right"/>
      <w:rPr>
        <w:rFonts w:ascii="Arial" w:hAnsi="Arial" w:cs="Arial"/>
        <w:b/>
        <w:bCs/>
        <w:sz w:val="16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09C" w:rsidRDefault="00A7209C">
      <w:r>
        <w:separator/>
      </w:r>
    </w:p>
  </w:footnote>
  <w:footnote w:type="continuationSeparator" w:id="0">
    <w:p w:rsidR="00A7209C" w:rsidRDefault="00A720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EEF" w:rsidRDefault="00192EEF" w:rsidP="00987EBA">
    <w:pPr>
      <w:pStyle w:val="Ttulo3"/>
      <w:rPr>
        <w:rFonts w:ascii="Arial" w:hAnsi="Arial" w:cs="Arial"/>
        <w:b w:val="0"/>
        <w:sz w:val="12"/>
        <w:szCs w:val="12"/>
      </w:rPr>
    </w:pPr>
  </w:p>
  <w:p w:rsidR="00192EEF" w:rsidRPr="00987EBA" w:rsidRDefault="00192EEF" w:rsidP="00987EBA">
    <w:pPr>
      <w:pStyle w:val="Cabealho"/>
      <w:rPr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EEF" w:rsidRDefault="00192EEF" w:rsidP="00B954B7">
    <w:pPr>
      <w:pStyle w:val="Ttulo3"/>
      <w:rPr>
        <w:rFonts w:ascii="Arial" w:hAnsi="Arial" w:cs="Arial"/>
        <w:b w:val="0"/>
        <w:sz w:val="12"/>
        <w:szCs w:val="12"/>
      </w:rPr>
    </w:pPr>
    <w:r>
      <w:rPr>
        <w:rFonts w:ascii="Arial" w:hAnsi="Arial" w:cs="Arial"/>
        <w:bCs w:val="0"/>
        <w:noProof/>
        <w:sz w:val="12"/>
        <w:szCs w:val="12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4427855</wp:posOffset>
          </wp:positionH>
          <wp:positionV relativeFrom="paragraph">
            <wp:posOffset>73025</wp:posOffset>
          </wp:positionV>
          <wp:extent cx="399415" cy="525145"/>
          <wp:effectExtent l="19050" t="0" r="635" b="0"/>
          <wp:wrapNone/>
          <wp:docPr id="12" name="Imagem 2" descr="logo-fu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-fu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415" cy="525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Cs w:val="0"/>
        <w:noProof/>
        <w:sz w:val="12"/>
        <w:szCs w:val="12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550545</wp:posOffset>
          </wp:positionH>
          <wp:positionV relativeFrom="paragraph">
            <wp:posOffset>75565</wp:posOffset>
          </wp:positionV>
          <wp:extent cx="535305" cy="519430"/>
          <wp:effectExtent l="19050" t="0" r="0" b="0"/>
          <wp:wrapNone/>
          <wp:docPr id="1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" cy="519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92EEF" w:rsidRPr="00B954B7" w:rsidRDefault="00192EEF" w:rsidP="00B954B7">
    <w:pPr>
      <w:pStyle w:val="Ttulo3"/>
      <w:rPr>
        <w:rFonts w:ascii="Arial" w:hAnsi="Arial" w:cs="Arial"/>
        <w:b w:val="0"/>
        <w:sz w:val="16"/>
        <w:szCs w:val="16"/>
      </w:rPr>
    </w:pPr>
    <w:r w:rsidRPr="00B954B7">
      <w:rPr>
        <w:rFonts w:ascii="Arial" w:hAnsi="Arial" w:cs="Arial"/>
        <w:b w:val="0"/>
        <w:sz w:val="16"/>
        <w:szCs w:val="16"/>
      </w:rPr>
      <w:t>SERVIÇO PÚBLICO FEDERAL</w:t>
    </w:r>
  </w:p>
  <w:p w:rsidR="00192EEF" w:rsidRPr="00B954B7" w:rsidRDefault="00192EEF" w:rsidP="00B954B7">
    <w:pPr>
      <w:pStyle w:val="Ttulo3"/>
      <w:rPr>
        <w:rFonts w:ascii="Arial" w:hAnsi="Arial" w:cs="Arial"/>
        <w:b w:val="0"/>
        <w:sz w:val="16"/>
        <w:szCs w:val="16"/>
      </w:rPr>
    </w:pPr>
    <w:r w:rsidRPr="00B954B7">
      <w:rPr>
        <w:rFonts w:ascii="Arial" w:hAnsi="Arial" w:cs="Arial"/>
        <w:b w:val="0"/>
        <w:sz w:val="16"/>
        <w:szCs w:val="16"/>
      </w:rPr>
      <w:t>MINISTÉRIO DA EDUCAÇÃO</w:t>
    </w:r>
  </w:p>
  <w:p w:rsidR="00192EEF" w:rsidRPr="00B954B7" w:rsidRDefault="00192EEF" w:rsidP="00B954B7">
    <w:pPr>
      <w:jc w:val="center"/>
      <w:rPr>
        <w:rFonts w:ascii="Arial" w:hAnsi="Arial" w:cs="Arial"/>
        <w:bCs/>
        <w:sz w:val="16"/>
        <w:szCs w:val="16"/>
      </w:rPr>
    </w:pPr>
    <w:r w:rsidRPr="00B954B7">
      <w:rPr>
        <w:rFonts w:ascii="Arial" w:hAnsi="Arial" w:cs="Arial"/>
        <w:bCs/>
        <w:sz w:val="16"/>
        <w:szCs w:val="16"/>
      </w:rPr>
      <w:t>UNIVERSIDADE FEDERAL DO RIO GRANDE – FURG</w:t>
    </w:r>
  </w:p>
  <w:p w:rsidR="00192EEF" w:rsidRPr="00B954B7" w:rsidRDefault="00192EEF" w:rsidP="00B954B7">
    <w:pPr>
      <w:pStyle w:val="Ttulo2"/>
      <w:rPr>
        <w:b w:val="0"/>
        <w:sz w:val="16"/>
        <w:szCs w:val="16"/>
      </w:rPr>
    </w:pPr>
    <w:r w:rsidRPr="00B954B7">
      <w:rPr>
        <w:b w:val="0"/>
        <w:sz w:val="16"/>
        <w:szCs w:val="16"/>
      </w:rPr>
      <w:t>PRÓ-REITORIA DE EXTENSÃO E CULTURA – PROEXC</w:t>
    </w:r>
  </w:p>
  <w:p w:rsidR="00192EEF" w:rsidRPr="00B954B7" w:rsidRDefault="00192EEF" w:rsidP="00B954B7">
    <w:pPr>
      <w:jc w:val="center"/>
      <w:rPr>
        <w:rFonts w:ascii="Arial" w:hAnsi="Arial" w:cs="Arial"/>
        <w:bCs/>
        <w:sz w:val="16"/>
        <w:szCs w:val="16"/>
      </w:rPr>
    </w:pPr>
    <w:r w:rsidRPr="00B954B7">
      <w:rPr>
        <w:rFonts w:ascii="Arial" w:hAnsi="Arial" w:cs="Arial"/>
        <w:bCs/>
        <w:sz w:val="16"/>
        <w:szCs w:val="16"/>
      </w:rPr>
      <w:t>DIRETORIA DE ARTE E CULTURA – DAC</w:t>
    </w:r>
  </w:p>
  <w:p w:rsidR="00192EEF" w:rsidRDefault="00192EE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853"/>
        </w:tabs>
        <w:ind w:left="853" w:firstLine="227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4"/>
    <w:multiLevelType w:val="multilevel"/>
    <w:tmpl w:val="00000004"/>
    <w:name w:val="WW8Num6"/>
    <w:lvl w:ilvl="0">
      <w:start w:val="1"/>
      <w:numFmt w:val="lowerLetter"/>
      <w:lvlText w:val="%1)"/>
      <w:lvlJc w:val="left"/>
      <w:pPr>
        <w:tabs>
          <w:tab w:val="num" w:pos="1789"/>
        </w:tabs>
        <w:ind w:left="1789" w:hanging="360"/>
      </w:pPr>
    </w:lvl>
    <w:lvl w:ilvl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>
      <w:start w:val="1"/>
      <w:numFmt w:val="lowerRoman"/>
      <w:lvlText w:val="%3."/>
      <w:lvlJc w:val="left"/>
      <w:pPr>
        <w:tabs>
          <w:tab w:val="num" w:pos="3229"/>
        </w:tabs>
        <w:ind w:left="3229" w:hanging="180"/>
      </w:pPr>
    </w:lvl>
    <w:lvl w:ilvl="3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>
      <w:start w:val="1"/>
      <w:numFmt w:val="lowerRoman"/>
      <w:lvlText w:val="%6."/>
      <w:lvlJc w:val="left"/>
      <w:pPr>
        <w:tabs>
          <w:tab w:val="num" w:pos="5389"/>
        </w:tabs>
        <w:ind w:left="5389" w:hanging="180"/>
      </w:pPr>
    </w:lvl>
    <w:lvl w:ilvl="6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>
      <w:start w:val="1"/>
      <w:numFmt w:val="lowerRoman"/>
      <w:lvlText w:val="%9."/>
      <w:lvlJc w:val="left"/>
      <w:pPr>
        <w:tabs>
          <w:tab w:val="num" w:pos="7549"/>
        </w:tabs>
        <w:ind w:left="7549" w:hanging="180"/>
      </w:pPr>
    </w:lvl>
  </w:abstractNum>
  <w:abstractNum w:abstractNumId="2">
    <w:nsid w:val="00000005"/>
    <w:multiLevelType w:val="singleLevel"/>
    <w:tmpl w:val="00000005"/>
    <w:name w:val="WW8Num7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3">
    <w:nsid w:val="07E7599A"/>
    <w:multiLevelType w:val="multilevel"/>
    <w:tmpl w:val="5CB26D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>
    <w:nsid w:val="08C63DDF"/>
    <w:multiLevelType w:val="hybridMultilevel"/>
    <w:tmpl w:val="AA4EDBAA"/>
    <w:lvl w:ilvl="0" w:tplc="76842CC4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51C2E"/>
    <w:multiLevelType w:val="hybridMultilevel"/>
    <w:tmpl w:val="8DF8DCF0"/>
    <w:lvl w:ilvl="0" w:tplc="BC48B9C2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F716BC"/>
    <w:multiLevelType w:val="multilevel"/>
    <w:tmpl w:val="D46CE49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6532FA0"/>
    <w:multiLevelType w:val="multilevel"/>
    <w:tmpl w:val="9968DB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FD61067"/>
    <w:multiLevelType w:val="hybridMultilevel"/>
    <w:tmpl w:val="9CBA05B0"/>
    <w:lvl w:ilvl="0" w:tplc="8028219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2E4E22AE"/>
    <w:multiLevelType w:val="hybridMultilevel"/>
    <w:tmpl w:val="5F22F22C"/>
    <w:lvl w:ilvl="0" w:tplc="BC7089FE">
      <w:numFmt w:val="bullet"/>
      <w:lvlText w:val="•"/>
      <w:lvlJc w:val="left"/>
      <w:pPr>
        <w:ind w:left="1110" w:hanging="75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5D5B55"/>
    <w:multiLevelType w:val="hybridMultilevel"/>
    <w:tmpl w:val="14D0C61C"/>
    <w:lvl w:ilvl="0" w:tplc="1470939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4AC2346F"/>
    <w:multiLevelType w:val="hybridMultilevel"/>
    <w:tmpl w:val="77600206"/>
    <w:lvl w:ilvl="0" w:tplc="BC7089FE">
      <w:numFmt w:val="bullet"/>
      <w:lvlText w:val="•"/>
      <w:lvlJc w:val="left"/>
      <w:pPr>
        <w:ind w:left="1110" w:hanging="75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6A01E4"/>
    <w:multiLevelType w:val="hybridMultilevel"/>
    <w:tmpl w:val="8D5683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7E4F78"/>
    <w:multiLevelType w:val="multilevel"/>
    <w:tmpl w:val="054698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4">
    <w:nsid w:val="698B5225"/>
    <w:multiLevelType w:val="hybridMultilevel"/>
    <w:tmpl w:val="D37273EE"/>
    <w:lvl w:ilvl="0" w:tplc="BC48B9C2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3"/>
  </w:num>
  <w:num w:numId="5">
    <w:abstractNumId w:val="3"/>
  </w:num>
  <w:num w:numId="6">
    <w:abstractNumId w:val="1"/>
  </w:num>
  <w:num w:numId="7">
    <w:abstractNumId w:val="8"/>
  </w:num>
  <w:num w:numId="8">
    <w:abstractNumId w:val="2"/>
  </w:num>
  <w:num w:numId="9">
    <w:abstractNumId w:val="10"/>
  </w:num>
  <w:num w:numId="10">
    <w:abstractNumId w:val="12"/>
  </w:num>
  <w:num w:numId="11">
    <w:abstractNumId w:val="14"/>
  </w:num>
  <w:num w:numId="12">
    <w:abstractNumId w:val="5"/>
  </w:num>
  <w:num w:numId="13">
    <w:abstractNumId w:val="9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2C63"/>
    <w:rsid w:val="00002E50"/>
    <w:rsid w:val="00010AF4"/>
    <w:rsid w:val="00033742"/>
    <w:rsid w:val="00047B24"/>
    <w:rsid w:val="00047D81"/>
    <w:rsid w:val="000553D9"/>
    <w:rsid w:val="00057993"/>
    <w:rsid w:val="00061A0E"/>
    <w:rsid w:val="00062A61"/>
    <w:rsid w:val="000B68FC"/>
    <w:rsid w:val="000D6D98"/>
    <w:rsid w:val="000E56F3"/>
    <w:rsid w:val="000F656C"/>
    <w:rsid w:val="001419FB"/>
    <w:rsid w:val="00146863"/>
    <w:rsid w:val="001646A0"/>
    <w:rsid w:val="00192EEF"/>
    <w:rsid w:val="00195112"/>
    <w:rsid w:val="001A4915"/>
    <w:rsid w:val="001A64DF"/>
    <w:rsid w:val="001B49C2"/>
    <w:rsid w:val="001B5F23"/>
    <w:rsid w:val="001F138B"/>
    <w:rsid w:val="00220B41"/>
    <w:rsid w:val="00225BBA"/>
    <w:rsid w:val="00235D1F"/>
    <w:rsid w:val="00270484"/>
    <w:rsid w:val="00274FB8"/>
    <w:rsid w:val="0028367B"/>
    <w:rsid w:val="002E01C3"/>
    <w:rsid w:val="002E7CDC"/>
    <w:rsid w:val="002F0A29"/>
    <w:rsid w:val="00331252"/>
    <w:rsid w:val="003631E5"/>
    <w:rsid w:val="003636A5"/>
    <w:rsid w:val="003843E9"/>
    <w:rsid w:val="00384BF2"/>
    <w:rsid w:val="003B102A"/>
    <w:rsid w:val="003C7803"/>
    <w:rsid w:val="004062AA"/>
    <w:rsid w:val="00416F53"/>
    <w:rsid w:val="004439CE"/>
    <w:rsid w:val="0045669F"/>
    <w:rsid w:val="00464832"/>
    <w:rsid w:val="00464996"/>
    <w:rsid w:val="004C7549"/>
    <w:rsid w:val="004D4157"/>
    <w:rsid w:val="004F082A"/>
    <w:rsid w:val="00514AA2"/>
    <w:rsid w:val="00516D0F"/>
    <w:rsid w:val="005244E8"/>
    <w:rsid w:val="00556942"/>
    <w:rsid w:val="00581831"/>
    <w:rsid w:val="00582C63"/>
    <w:rsid w:val="00584969"/>
    <w:rsid w:val="00596AE3"/>
    <w:rsid w:val="005B45EB"/>
    <w:rsid w:val="005C1322"/>
    <w:rsid w:val="005C400C"/>
    <w:rsid w:val="005C4321"/>
    <w:rsid w:val="006200C9"/>
    <w:rsid w:val="0062533A"/>
    <w:rsid w:val="00640B2D"/>
    <w:rsid w:val="0071481D"/>
    <w:rsid w:val="00714CB4"/>
    <w:rsid w:val="0072694B"/>
    <w:rsid w:val="0073358C"/>
    <w:rsid w:val="00750B5C"/>
    <w:rsid w:val="007832A4"/>
    <w:rsid w:val="00790183"/>
    <w:rsid w:val="007E02A9"/>
    <w:rsid w:val="008157AA"/>
    <w:rsid w:val="008223C2"/>
    <w:rsid w:val="008239D6"/>
    <w:rsid w:val="00841DED"/>
    <w:rsid w:val="00852849"/>
    <w:rsid w:val="00864FFC"/>
    <w:rsid w:val="008666B7"/>
    <w:rsid w:val="00875FB0"/>
    <w:rsid w:val="00885B9D"/>
    <w:rsid w:val="008940C5"/>
    <w:rsid w:val="008B489F"/>
    <w:rsid w:val="008B5418"/>
    <w:rsid w:val="008C07EF"/>
    <w:rsid w:val="008D2B5E"/>
    <w:rsid w:val="008E4F1A"/>
    <w:rsid w:val="008F08E6"/>
    <w:rsid w:val="009175E1"/>
    <w:rsid w:val="00931D14"/>
    <w:rsid w:val="009663A1"/>
    <w:rsid w:val="00974DC6"/>
    <w:rsid w:val="00986C4C"/>
    <w:rsid w:val="00987EBA"/>
    <w:rsid w:val="009A04FF"/>
    <w:rsid w:val="009F0B6B"/>
    <w:rsid w:val="00A23858"/>
    <w:rsid w:val="00A5256A"/>
    <w:rsid w:val="00A52F6A"/>
    <w:rsid w:val="00A6635B"/>
    <w:rsid w:val="00A7209C"/>
    <w:rsid w:val="00A76096"/>
    <w:rsid w:val="00AB592B"/>
    <w:rsid w:val="00AD3AD9"/>
    <w:rsid w:val="00AF4314"/>
    <w:rsid w:val="00B14D1B"/>
    <w:rsid w:val="00B74628"/>
    <w:rsid w:val="00B954B7"/>
    <w:rsid w:val="00BB223C"/>
    <w:rsid w:val="00BF48F3"/>
    <w:rsid w:val="00C00AC6"/>
    <w:rsid w:val="00C15EC3"/>
    <w:rsid w:val="00C22794"/>
    <w:rsid w:val="00C256C7"/>
    <w:rsid w:val="00C308B3"/>
    <w:rsid w:val="00C34449"/>
    <w:rsid w:val="00C727F3"/>
    <w:rsid w:val="00CB3B3A"/>
    <w:rsid w:val="00CD3FDF"/>
    <w:rsid w:val="00D069DE"/>
    <w:rsid w:val="00D34D92"/>
    <w:rsid w:val="00D72805"/>
    <w:rsid w:val="00D81CE5"/>
    <w:rsid w:val="00D81D17"/>
    <w:rsid w:val="00D93F56"/>
    <w:rsid w:val="00DC4575"/>
    <w:rsid w:val="00DE1800"/>
    <w:rsid w:val="00DE68C1"/>
    <w:rsid w:val="00E05F78"/>
    <w:rsid w:val="00E137C2"/>
    <w:rsid w:val="00E145E6"/>
    <w:rsid w:val="00E32BE2"/>
    <w:rsid w:val="00E40DEF"/>
    <w:rsid w:val="00E80F48"/>
    <w:rsid w:val="00EA0821"/>
    <w:rsid w:val="00EA0C48"/>
    <w:rsid w:val="00EA5D6B"/>
    <w:rsid w:val="00EB0BF1"/>
    <w:rsid w:val="00EB252F"/>
    <w:rsid w:val="00EB2CE9"/>
    <w:rsid w:val="00EE3DD7"/>
    <w:rsid w:val="00EF41D0"/>
    <w:rsid w:val="00F07578"/>
    <w:rsid w:val="00F07E69"/>
    <w:rsid w:val="00F104A6"/>
    <w:rsid w:val="00F81EC0"/>
    <w:rsid w:val="00FB4B97"/>
    <w:rsid w:val="00FB601E"/>
    <w:rsid w:val="00FC286F"/>
    <w:rsid w:val="00FD44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FFC"/>
    <w:rPr>
      <w:sz w:val="24"/>
      <w:szCs w:val="24"/>
    </w:rPr>
  </w:style>
  <w:style w:type="paragraph" w:styleId="Ttulo1">
    <w:name w:val="heading 1"/>
    <w:basedOn w:val="Normal"/>
    <w:next w:val="Normal"/>
    <w:qFormat/>
    <w:rsid w:val="00864FFC"/>
    <w:pPr>
      <w:keepNext/>
      <w:ind w:left="360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864FFC"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paragraph" w:styleId="Ttulo3">
    <w:name w:val="heading 3"/>
    <w:basedOn w:val="Normal"/>
    <w:next w:val="Normal"/>
    <w:qFormat/>
    <w:rsid w:val="00864FFC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864FFC"/>
    <w:pPr>
      <w:keepNext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qFormat/>
    <w:rsid w:val="00864FFC"/>
    <w:pPr>
      <w:keepNext/>
      <w:ind w:firstLine="708"/>
      <w:jc w:val="center"/>
      <w:outlineLvl w:val="4"/>
    </w:pPr>
    <w:rPr>
      <w:rFonts w:ascii="Arial" w:hAnsi="Arial" w:cs="Arial"/>
      <w:b/>
      <w:bCs/>
      <w:caps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864FFC"/>
    <w:pPr>
      <w:ind w:firstLine="708"/>
    </w:pPr>
    <w:rPr>
      <w:rFonts w:ascii="Arial" w:hAnsi="Arial" w:cs="Arial"/>
    </w:rPr>
  </w:style>
  <w:style w:type="character" w:styleId="Hyperlink">
    <w:name w:val="Hyperlink"/>
    <w:basedOn w:val="Fontepargpadro"/>
    <w:semiHidden/>
    <w:rsid w:val="00864FFC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864FFC"/>
  </w:style>
  <w:style w:type="paragraph" w:styleId="Corpodetexto">
    <w:name w:val="Body Text"/>
    <w:basedOn w:val="Normal"/>
    <w:semiHidden/>
    <w:unhideWhenUsed/>
    <w:rsid w:val="00864FFC"/>
    <w:pPr>
      <w:spacing w:after="120"/>
    </w:pPr>
  </w:style>
  <w:style w:type="character" w:customStyle="1" w:styleId="CorpodetextoChar">
    <w:name w:val="Corpo de texto Char"/>
    <w:basedOn w:val="Fontepargpadro"/>
    <w:semiHidden/>
    <w:rsid w:val="00864FFC"/>
    <w:rPr>
      <w:sz w:val="24"/>
      <w:szCs w:val="24"/>
    </w:rPr>
  </w:style>
  <w:style w:type="paragraph" w:styleId="Textodebalo">
    <w:name w:val="Balloon Text"/>
    <w:basedOn w:val="Normal"/>
    <w:semiHidden/>
    <w:unhideWhenUsed/>
    <w:rsid w:val="00864F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semiHidden/>
    <w:rsid w:val="00864FF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unhideWhenUsed/>
    <w:rsid w:val="00864F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semiHidden/>
    <w:rsid w:val="00864FFC"/>
    <w:rPr>
      <w:sz w:val="24"/>
      <w:szCs w:val="24"/>
    </w:rPr>
  </w:style>
  <w:style w:type="paragraph" w:styleId="Rodap">
    <w:name w:val="footer"/>
    <w:basedOn w:val="Normal"/>
    <w:unhideWhenUsed/>
    <w:rsid w:val="00864F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semiHidden/>
    <w:rsid w:val="00864FFC"/>
    <w:rPr>
      <w:sz w:val="24"/>
      <w:szCs w:val="24"/>
    </w:rPr>
  </w:style>
  <w:style w:type="paragraph" w:styleId="Corpodetexto2">
    <w:name w:val="Body Text 2"/>
    <w:basedOn w:val="Normal"/>
    <w:semiHidden/>
    <w:rsid w:val="00864FFC"/>
    <w:pPr>
      <w:jc w:val="both"/>
    </w:pPr>
    <w:rPr>
      <w:rFonts w:ascii="Arial" w:hAnsi="Arial" w:cs="Arial"/>
    </w:rPr>
  </w:style>
  <w:style w:type="paragraph" w:styleId="NormalWeb">
    <w:name w:val="Normal (Web)"/>
    <w:basedOn w:val="Normal"/>
    <w:semiHidden/>
    <w:unhideWhenUsed/>
    <w:rsid w:val="00864FFC"/>
    <w:pPr>
      <w:spacing w:before="100" w:beforeAutospacing="1" w:after="100" w:afterAutospacing="1"/>
    </w:pPr>
  </w:style>
  <w:style w:type="paragraph" w:styleId="Recuodecorpodetexto2">
    <w:name w:val="Body Text Indent 2"/>
    <w:basedOn w:val="Normal"/>
    <w:semiHidden/>
    <w:rsid w:val="00864FFC"/>
    <w:pPr>
      <w:ind w:firstLine="708"/>
      <w:jc w:val="both"/>
    </w:pPr>
    <w:rPr>
      <w:rFonts w:ascii="Arial" w:hAnsi="Arial" w:cs="Arial"/>
    </w:rPr>
  </w:style>
  <w:style w:type="paragraph" w:styleId="Recuodecorpodetexto3">
    <w:name w:val="Body Text Indent 3"/>
    <w:basedOn w:val="Normal"/>
    <w:semiHidden/>
    <w:rsid w:val="00864FFC"/>
    <w:pPr>
      <w:ind w:firstLine="708"/>
      <w:jc w:val="both"/>
    </w:pPr>
    <w:rPr>
      <w:rFonts w:ascii="Arial" w:hAnsi="Arial" w:cs="Arial"/>
      <w:color w:val="000000"/>
      <w:sz w:val="22"/>
      <w:szCs w:val="22"/>
    </w:rPr>
  </w:style>
  <w:style w:type="character" w:styleId="Nmerodepgina">
    <w:name w:val="page number"/>
    <w:basedOn w:val="Fontepargpadro"/>
    <w:semiHidden/>
    <w:rsid w:val="00864FFC"/>
  </w:style>
  <w:style w:type="table" w:styleId="Tabelacomgrade">
    <w:name w:val="Table Grid"/>
    <w:basedOn w:val="Tabelanormal"/>
    <w:uiPriority w:val="59"/>
    <w:rsid w:val="00235D1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636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pu@furg.br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mpu@furg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pu@furg.br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rnardo\Desktop\Formul&#225;rios\DAC%20-%20Modelo%20documen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B9388-17E8-4F93-A26E-8A8FAB8C7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DAC - Modelo documento.dotx</Template>
  <TotalTime>30</TotalTime>
  <Pages>3</Pages>
  <Words>723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SERVIÇO PÚBLICO FEDERAL</vt:lpstr>
    </vt:vector>
  </TitlesOfParts>
  <Company>Hewlett-Packard Company</Company>
  <LinksUpToDate>false</LinksUpToDate>
  <CharactersWithSpaces>4624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SERVIÇO PÚBLICO FEDERAL</dc:title>
  <dc:creator>Bernardo</dc:creator>
  <cp:lastModifiedBy>aqfj</cp:lastModifiedBy>
  <cp:revision>6</cp:revision>
  <cp:lastPrinted>2015-06-30T13:29:00Z</cp:lastPrinted>
  <dcterms:created xsi:type="dcterms:W3CDTF">2015-07-22T16:05:00Z</dcterms:created>
  <dcterms:modified xsi:type="dcterms:W3CDTF">2015-09-16T19:06:00Z</dcterms:modified>
</cp:coreProperties>
</file>